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6BF3A" w14:textId="77777777" w:rsidR="00DB1683" w:rsidRDefault="00DB1683" w:rsidP="00DB1683">
      <w:bookmarkStart w:id="0" w:name="tempHer"/>
      <w:bookmarkEnd w:id="0"/>
    </w:p>
    <w:p w14:paraId="1482E12D" w14:textId="434ED500" w:rsidR="00153E51" w:rsidRDefault="0042593B" w:rsidP="00153E51">
      <w:pPr>
        <w:pStyle w:val="Tittel"/>
      </w:pPr>
      <w:r>
        <w:t xml:space="preserve">Retningslinjer for ledsagelse av pasienter </w:t>
      </w:r>
      <w:bookmarkStart w:id="1" w:name="_Hlk48222118"/>
      <w:r>
        <w:t xml:space="preserve">under poliklinisk-/dagbehandling ved </w:t>
      </w:r>
      <w:r w:rsidR="002464E6">
        <w:t>Finnmarkssykehuset</w:t>
      </w:r>
      <w:r>
        <w:t xml:space="preserve"> HF</w:t>
      </w:r>
    </w:p>
    <w:bookmarkEnd w:id="1"/>
    <w:p w14:paraId="7C052B4C" w14:textId="40445E73" w:rsidR="006C034D" w:rsidRDefault="002464E6" w:rsidP="006C034D">
      <w:pPr>
        <w:jc w:val="right"/>
      </w:pPr>
      <w:r>
        <w:t>05.06</w:t>
      </w:r>
      <w:r w:rsidR="0042593B">
        <w:t>.2026</w:t>
      </w:r>
    </w:p>
    <w:p w14:paraId="6D5B0C66" w14:textId="77777777" w:rsidR="00153E51" w:rsidRDefault="0042593B" w:rsidP="00153E51">
      <w:pPr>
        <w:pStyle w:val="Overskrift2"/>
      </w:pPr>
      <w:r>
        <w:t>Bakgrunn og formål</w:t>
      </w:r>
    </w:p>
    <w:p w14:paraId="58F7A6C1" w14:textId="5C70ECAC" w:rsidR="00153E51" w:rsidRDefault="0042593B" w:rsidP="00153E51">
      <w:r>
        <w:t>Denne</w:t>
      </w:r>
      <w:r w:rsidR="002F0AE5">
        <w:t xml:space="preserve"> retningslinj</w:t>
      </w:r>
      <w:r>
        <w:t>a</w:t>
      </w:r>
      <w:r w:rsidR="002F0AE5">
        <w:t xml:space="preserve"> er </w:t>
      </w:r>
      <w:r>
        <w:t>utviklet</w:t>
      </w:r>
      <w:r w:rsidR="002F0AE5">
        <w:t xml:space="preserve"> for å sikre at pasienter som er til behandling ved </w:t>
      </w:r>
      <w:r w:rsidR="002464E6">
        <w:t>Finnmarkssykehuset HF</w:t>
      </w:r>
      <w:r>
        <w:t>,</w:t>
      </w:r>
      <w:r w:rsidR="002F0AE5">
        <w:t xml:space="preserve"> og som ikke legges inn</w:t>
      </w:r>
      <w:r>
        <w:t>,</w:t>
      </w:r>
      <w:r w:rsidR="002F0AE5">
        <w:t xml:space="preserve"> blir ivaretatt på en trygg og sikker måte fra de kommer inn på sykehuset til de reiser hjem.</w:t>
      </w:r>
      <w:r>
        <w:t xml:space="preserve"> Det er gjort en enkel revisjon av den versjonen som ble utarbeidet i 2020, slik at den skal samsvare med </w:t>
      </w:r>
      <w:hyperlink r:id="rId7" w:history="1">
        <w:r w:rsidR="00153E51" w:rsidRPr="006C034D">
          <w:rPr>
            <w:rStyle w:val="Hyperkobling"/>
          </w:rPr>
          <w:t>gjeldende samarbeidsavtale mellom UNN og kommunene og tilhørende retningslinjer</w:t>
        </w:r>
      </w:hyperlink>
      <w:r>
        <w:t xml:space="preserve">. </w:t>
      </w:r>
    </w:p>
    <w:p w14:paraId="2FC52423" w14:textId="77777777" w:rsidR="00153E51" w:rsidRDefault="00153E51" w:rsidP="00153E51"/>
    <w:p w14:paraId="39082D61" w14:textId="77777777" w:rsidR="00153E51" w:rsidRDefault="0042593B" w:rsidP="00153E51">
      <w:r>
        <w:t>Retningslinj</w:t>
      </w:r>
      <w:r w:rsidR="006C034D">
        <w:t>a</w:t>
      </w:r>
      <w:r>
        <w:t xml:space="preserve"> må sees i sammenheng med andre bestemmelser og retningslinjer for ledsagelse av pasient til sykehus og under opphold/innleggelse i sykehus. </w:t>
      </w:r>
    </w:p>
    <w:p w14:paraId="09C1B3D7" w14:textId="77777777" w:rsidR="00153E51" w:rsidRDefault="0042593B" w:rsidP="00153E51">
      <w:pPr>
        <w:pStyle w:val="Overskrift2"/>
      </w:pPr>
      <w:r>
        <w:t xml:space="preserve">Ansvarsavklaringer </w:t>
      </w:r>
    </w:p>
    <w:p w14:paraId="671CEB29" w14:textId="78CEEC3D" w:rsidR="00153E51" w:rsidRDefault="002464E6" w:rsidP="00153E51">
      <w:r>
        <w:t>Finnmarkssykehuset HF</w:t>
      </w:r>
      <w:r w:rsidR="0042593B">
        <w:t xml:space="preserve"> har ansvar for pasienter som er til undersøkelse og/eller behandling ved sykehuset. Ansvaret omfatter alle sider av pasientens behov for omsorg, informasjon, medvirkning </w:t>
      </w:r>
      <w:r w:rsidR="000951C7">
        <w:t>mv.</w:t>
      </w:r>
    </w:p>
    <w:p w14:paraId="5B767C9A" w14:textId="77777777" w:rsidR="00153E51" w:rsidRDefault="00153E51" w:rsidP="00153E51"/>
    <w:p w14:paraId="6B9711AF" w14:textId="77777777" w:rsidR="00153E51" w:rsidRPr="00AF76EC" w:rsidRDefault="0042593B" w:rsidP="00153E51">
      <w:r>
        <w:t xml:space="preserve">For å sikre god pasientbehandling er sykehuset avhengig av samarbeid med og informasjon fra kommunen. </w:t>
      </w:r>
    </w:p>
    <w:p w14:paraId="1D8E5C70" w14:textId="77777777" w:rsidR="00153E51" w:rsidRDefault="0042593B" w:rsidP="00153E51">
      <w:pPr>
        <w:pStyle w:val="Overskrift2"/>
      </w:pPr>
      <w:r>
        <w:t>Hvilke pasienter retningslinjene gjelder for (og hvilke de ikke gjelder for)</w:t>
      </w:r>
    </w:p>
    <w:p w14:paraId="797D03E2" w14:textId="77777777" w:rsidR="00153E51" w:rsidRDefault="0042593B" w:rsidP="00153E51">
      <w:pPr>
        <w:pStyle w:val="Listeavsnitt"/>
        <w:numPr>
          <w:ilvl w:val="0"/>
          <w:numId w:val="1"/>
        </w:numPr>
      </w:pPr>
      <w:r>
        <w:t>Pasienter som mottar kommunale helse- og omsorgstjenester og hvor pårørende ikke kan følge</w:t>
      </w:r>
    </w:p>
    <w:p w14:paraId="4C0AF514" w14:textId="77777777" w:rsidR="00153E51" w:rsidRDefault="0042593B" w:rsidP="00153E51">
      <w:pPr>
        <w:pStyle w:val="Listeavsnitt"/>
        <w:numPr>
          <w:ilvl w:val="0"/>
          <w:numId w:val="1"/>
        </w:numPr>
      </w:pPr>
      <w:r>
        <w:t xml:space="preserve">Pasienter som ikke kan ivareta egne behov pga </w:t>
      </w:r>
    </w:p>
    <w:p w14:paraId="5B68E365" w14:textId="77777777" w:rsidR="00153E51" w:rsidRDefault="0042593B" w:rsidP="00153E51">
      <w:pPr>
        <w:pStyle w:val="Listeavsnitt"/>
        <w:numPr>
          <w:ilvl w:val="1"/>
          <w:numId w:val="1"/>
        </w:numPr>
      </w:pPr>
      <w:r>
        <w:t xml:space="preserve">Bevegelseshemning </w:t>
      </w:r>
    </w:p>
    <w:p w14:paraId="61E87F71" w14:textId="77777777" w:rsidR="00153E51" w:rsidRDefault="0042593B" w:rsidP="00153E51">
      <w:pPr>
        <w:pStyle w:val="Listeavsnitt"/>
        <w:numPr>
          <w:ilvl w:val="1"/>
          <w:numId w:val="1"/>
        </w:numPr>
      </w:pPr>
      <w:r>
        <w:t>Utviklingshemning</w:t>
      </w:r>
    </w:p>
    <w:p w14:paraId="2F6E0584" w14:textId="77777777" w:rsidR="00153E51" w:rsidRDefault="0042593B" w:rsidP="00153E51">
      <w:pPr>
        <w:pStyle w:val="Listeavsnitt"/>
        <w:numPr>
          <w:ilvl w:val="1"/>
          <w:numId w:val="1"/>
        </w:numPr>
      </w:pPr>
      <w:r>
        <w:t>Nedsatt kommunikasjonsevne</w:t>
      </w:r>
    </w:p>
    <w:p w14:paraId="2AD66F46" w14:textId="77777777" w:rsidR="00153E51" w:rsidRDefault="0042593B" w:rsidP="00153E51">
      <w:pPr>
        <w:pStyle w:val="Listeavsnitt"/>
        <w:numPr>
          <w:ilvl w:val="1"/>
          <w:numId w:val="1"/>
        </w:numPr>
      </w:pPr>
      <w:r>
        <w:t>Kognitiv svikt</w:t>
      </w:r>
    </w:p>
    <w:p w14:paraId="7F778D7E" w14:textId="77777777" w:rsidR="00153E51" w:rsidRDefault="0042593B" w:rsidP="00153E51">
      <w:pPr>
        <w:pStyle w:val="Listeavsnitt"/>
        <w:numPr>
          <w:ilvl w:val="1"/>
          <w:numId w:val="1"/>
        </w:numPr>
      </w:pPr>
      <w:r>
        <w:t>Stor grad av uro, angst og/eller utagerende adferd</w:t>
      </w:r>
    </w:p>
    <w:p w14:paraId="287C1C67" w14:textId="77777777" w:rsidR="00153E51" w:rsidRDefault="0042593B" w:rsidP="00153E51">
      <w:pPr>
        <w:pStyle w:val="Listeavsnitt"/>
        <w:numPr>
          <w:ilvl w:val="0"/>
          <w:numId w:val="1"/>
        </w:numPr>
      </w:pPr>
      <w:r>
        <w:t>Pasienter som har eller trolig vil ha behov for hjelp før, under og etter undersøkelse/behandling.</w:t>
      </w:r>
    </w:p>
    <w:p w14:paraId="3C5A582F" w14:textId="77777777" w:rsidR="00153E51" w:rsidRDefault="0042593B" w:rsidP="00153E51">
      <w:pPr>
        <w:pStyle w:val="Overskrift2"/>
      </w:pPr>
      <w:r>
        <w:lastRenderedPageBreak/>
        <w:t xml:space="preserve">Pasientens/vergens ansvar </w:t>
      </w:r>
    </w:p>
    <w:p w14:paraId="1A626F2F" w14:textId="77777777" w:rsidR="00037962" w:rsidRDefault="0042593B" w:rsidP="00037962">
      <w:pPr>
        <w:pStyle w:val="Listeavsnitt"/>
        <w:numPr>
          <w:ilvl w:val="0"/>
          <w:numId w:val="2"/>
        </w:numPr>
      </w:pPr>
      <w:r w:rsidRPr="00037962">
        <w:t>Pasienten har i utgangspunktet selv ansvar for å skaffe ledsager.</w:t>
      </w:r>
    </w:p>
    <w:p w14:paraId="6192F6AD" w14:textId="43C030ED" w:rsidR="00037962" w:rsidRPr="00037962" w:rsidRDefault="004C7F27" w:rsidP="00037962">
      <w:pPr>
        <w:pStyle w:val="Listeavsnitt"/>
        <w:numPr>
          <w:ilvl w:val="0"/>
          <w:numId w:val="2"/>
        </w:numPr>
        <w:rPr>
          <w:rStyle w:val="cf01"/>
          <w:rFonts w:ascii="Aptos" w:hAnsi="Aptos" w:cstheme="minorBidi"/>
          <w:sz w:val="24"/>
          <w:szCs w:val="22"/>
        </w:rPr>
      </w:pPr>
      <w:r w:rsidRPr="00037962">
        <w:rPr>
          <w:rStyle w:val="cf01"/>
          <w:rFonts w:ascii="Aptos" w:hAnsi="Aptos"/>
          <w:sz w:val="24"/>
          <w:szCs w:val="24"/>
        </w:rPr>
        <w:t xml:space="preserve">Dersom pasient trenger bistand til å skaffe ledsager skal pasient fortrinnsvis kontakte Pasientreiser. Unntaket er dersom pasient bor på institusjon, da kan kommunens- helse og omsorgstjeneste kontakte </w:t>
      </w:r>
      <w:r w:rsidRPr="00037962">
        <w:rPr>
          <w:rStyle w:val="cf01"/>
          <w:rFonts w:ascii="Aptos" w:hAnsi="Aptos"/>
          <w:sz w:val="24"/>
          <w:szCs w:val="24"/>
        </w:rPr>
        <w:t>Pasientreiser i Finnmarkssykehuset</w:t>
      </w:r>
    </w:p>
    <w:p w14:paraId="5CB5EF9D" w14:textId="45DEA771" w:rsidR="004C7F27" w:rsidRPr="00037962" w:rsidRDefault="004C7F27" w:rsidP="00037962">
      <w:pPr>
        <w:pStyle w:val="Listeavsnitt"/>
        <w:numPr>
          <w:ilvl w:val="0"/>
          <w:numId w:val="2"/>
        </w:numPr>
      </w:pPr>
      <w:r w:rsidRPr="00037962">
        <w:rPr>
          <w:rStyle w:val="cf01"/>
          <w:rFonts w:ascii="Aptos" w:hAnsi="Aptos"/>
          <w:sz w:val="24"/>
          <w:szCs w:val="24"/>
        </w:rPr>
        <w:t xml:space="preserve">Bruk av kvalifisert ledsager skal godkjennes i forkant av </w:t>
      </w:r>
      <w:r w:rsidR="00037962">
        <w:rPr>
          <w:rStyle w:val="cf01"/>
          <w:rFonts w:ascii="Aptos" w:hAnsi="Aptos"/>
          <w:sz w:val="24"/>
          <w:szCs w:val="24"/>
        </w:rPr>
        <w:t>P</w:t>
      </w:r>
      <w:r w:rsidRPr="00037962">
        <w:rPr>
          <w:rStyle w:val="cf01"/>
          <w:rFonts w:ascii="Aptos" w:hAnsi="Aptos"/>
          <w:sz w:val="24"/>
          <w:szCs w:val="24"/>
        </w:rPr>
        <w:t>asien</w:t>
      </w:r>
      <w:r w:rsidR="00037962">
        <w:rPr>
          <w:rStyle w:val="cf01"/>
          <w:rFonts w:ascii="Aptos" w:hAnsi="Aptos"/>
          <w:sz w:val="24"/>
          <w:szCs w:val="24"/>
        </w:rPr>
        <w:t>t</w:t>
      </w:r>
      <w:r w:rsidRPr="00037962">
        <w:rPr>
          <w:rStyle w:val="cf01"/>
          <w:rFonts w:ascii="Aptos" w:hAnsi="Aptos"/>
          <w:sz w:val="24"/>
          <w:szCs w:val="24"/>
        </w:rPr>
        <w:t>reiser i</w:t>
      </w:r>
      <w:r w:rsidR="00037962">
        <w:rPr>
          <w:rStyle w:val="cf01"/>
          <w:rFonts w:ascii="Aptos" w:hAnsi="Aptos"/>
          <w:sz w:val="24"/>
          <w:szCs w:val="24"/>
        </w:rPr>
        <w:t xml:space="preserve"> Finnmarkssykehuset.</w:t>
      </w:r>
    </w:p>
    <w:p w14:paraId="6D49874A" w14:textId="77777777" w:rsidR="00153E51" w:rsidRDefault="0042593B" w:rsidP="00153E51">
      <w:pPr>
        <w:pStyle w:val="Overskrift2"/>
      </w:pPr>
      <w:r>
        <w:t>Sykehusets ansvar</w:t>
      </w:r>
    </w:p>
    <w:p w14:paraId="38D80C48" w14:textId="3BCC9986" w:rsidR="00153E51" w:rsidRDefault="0042593B" w:rsidP="00153E51">
      <w:pPr>
        <w:pStyle w:val="Listeavsnitt"/>
        <w:numPr>
          <w:ilvl w:val="0"/>
          <w:numId w:val="3"/>
        </w:numPr>
      </w:pPr>
      <w:r>
        <w:t xml:space="preserve">Sykehuset har ansvar for å </w:t>
      </w:r>
      <w:r w:rsidR="004C7F27">
        <w:t>ivareta</w:t>
      </w:r>
      <w:r>
        <w:t xml:space="preserve"> pasientens behov fra vedkommende kommer til undersøkelse/behandling til han/hun reiser hjem. Dette uavhengig av om pasienten har med ledsager eller ikke. </w:t>
      </w:r>
    </w:p>
    <w:p w14:paraId="1B1D3C00" w14:textId="7D90AB1F" w:rsidR="0028509C" w:rsidRDefault="0042593B" w:rsidP="00153E51">
      <w:pPr>
        <w:pStyle w:val="Listeavsnitt"/>
        <w:numPr>
          <w:ilvl w:val="0"/>
          <w:numId w:val="3"/>
        </w:numPr>
      </w:pPr>
      <w:r w:rsidRPr="000F11E7">
        <w:t xml:space="preserve">Det skal </w:t>
      </w:r>
      <w:r w:rsidR="006C034D" w:rsidRPr="000F11E7">
        <w:t>komme frem</w:t>
      </w:r>
      <w:r w:rsidRPr="000F11E7">
        <w:t xml:space="preserve"> i innkallingsbrevet at dersom pasienten har behov for ledsager før og etter undersøkelsen og i påvente av transport, må</w:t>
      </w:r>
      <w:r w:rsidR="0028509C">
        <w:t xml:space="preserve"> behandler gi en medisinsk vurdering av behovet. </w:t>
      </w:r>
    </w:p>
    <w:p w14:paraId="2D69EB07" w14:textId="77777777" w:rsidR="00153E51" w:rsidRPr="00932E28" w:rsidRDefault="0042593B" w:rsidP="00153E51">
      <w:pPr>
        <w:pStyle w:val="Listeavsnitt"/>
        <w:numPr>
          <w:ilvl w:val="0"/>
          <w:numId w:val="3"/>
        </w:numPr>
      </w:pPr>
      <w:r w:rsidRPr="00932E28">
        <w:t xml:space="preserve">Sykehuset dekker kommunens utgifter til ledsager som del av poliklinisk undersøkelse/behandling. </w:t>
      </w:r>
    </w:p>
    <w:p w14:paraId="536A2C48" w14:textId="77777777" w:rsidR="00153E51" w:rsidRPr="00932E28" w:rsidRDefault="0042593B" w:rsidP="00153E51">
      <w:pPr>
        <w:pStyle w:val="Listeavsnitt"/>
        <w:numPr>
          <w:ilvl w:val="0"/>
          <w:numId w:val="3"/>
        </w:numPr>
      </w:pPr>
      <w:r w:rsidRPr="00932E28">
        <w:t>Kommunens utgifter spesifiseres på eget skjema.</w:t>
      </w:r>
    </w:p>
    <w:p w14:paraId="2B319D99" w14:textId="77777777" w:rsidR="00153E51" w:rsidRDefault="0042593B" w:rsidP="00153E51">
      <w:pPr>
        <w:pStyle w:val="Overskrift2"/>
      </w:pPr>
      <w:r w:rsidRPr="00932E28">
        <w:t>Henviser/kommunens ansvar</w:t>
      </w:r>
    </w:p>
    <w:p w14:paraId="2977CF73" w14:textId="77777777" w:rsidR="00153E51" w:rsidRDefault="0042593B" w:rsidP="00153E51">
      <w:pPr>
        <w:pStyle w:val="Listeavsnitt"/>
        <w:numPr>
          <w:ilvl w:val="0"/>
          <w:numId w:val="4"/>
        </w:numPr>
      </w:pPr>
      <w:r>
        <w:t>Beskrive og kartlegge ledsagerbehov og aktuelle behov (sykdommer, ADL)</w:t>
      </w:r>
    </w:p>
    <w:p w14:paraId="745E3296" w14:textId="77777777" w:rsidR="00153E51" w:rsidRDefault="0042593B" w:rsidP="00153E51">
      <w:pPr>
        <w:pStyle w:val="Listeavsnitt"/>
        <w:numPr>
          <w:ilvl w:val="0"/>
          <w:numId w:val="4"/>
        </w:numPr>
      </w:pPr>
      <w:r>
        <w:t>For pasienter med behov for det</w:t>
      </w:r>
      <w:r w:rsidR="000951C7">
        <w:t>,</w:t>
      </w:r>
      <w:r>
        <w:t xml:space="preserve"> vil normalt pårørende være ledsager.</w:t>
      </w:r>
    </w:p>
    <w:p w14:paraId="5CC78D17" w14:textId="475F2F91" w:rsidR="00153E51" w:rsidRDefault="0042593B" w:rsidP="00153E51">
      <w:pPr>
        <w:pStyle w:val="Listeavsnitt"/>
        <w:numPr>
          <w:ilvl w:val="0"/>
          <w:numId w:val="4"/>
        </w:numPr>
      </w:pPr>
      <w:r>
        <w:t>Der pårørende ikke kan være ledsager</w:t>
      </w:r>
      <w:r w:rsidR="000951C7">
        <w:t>,</w:t>
      </w:r>
      <w:r>
        <w:t xml:space="preserve"> og pasienten har kommunale helse- og omsorgstjenester</w:t>
      </w:r>
      <w:r w:rsidR="000951C7">
        <w:t>,</w:t>
      </w:r>
      <w:r>
        <w:t xml:space="preserve"> skal kommunen samarbeide med sykehuset for å sikre at pasientens behov blir ivaretatt under oppholdet.</w:t>
      </w:r>
      <w:r w:rsidR="0028509C">
        <w:t xml:space="preserve"> Sykehuset har ansvar for å dekke ledsagers kostnader under opphold. </w:t>
      </w:r>
    </w:p>
    <w:p w14:paraId="6E7C9B12" w14:textId="77777777" w:rsidR="00153E51" w:rsidRDefault="0042593B" w:rsidP="00153E51">
      <w:pPr>
        <w:pStyle w:val="Listeavsnitt"/>
        <w:numPr>
          <w:ilvl w:val="0"/>
          <w:numId w:val="4"/>
        </w:numPr>
      </w:pPr>
      <w:r>
        <w:t>Dersom hverken pårørende eller kommunalt ansatte kan ledsage pasienten</w:t>
      </w:r>
      <w:r w:rsidR="000951C7">
        <w:t>,</w:t>
      </w:r>
      <w:r>
        <w:t xml:space="preserve"> har pasienten, eventuelt pårørende, selv i første omgang ansvar for å kontakte sykehuset og informere om dette og for å finne en løsning. Dersom pasienten ikke selv er i stand til å gjøre dette skal kommunen bistå pasienten med dette.</w:t>
      </w:r>
    </w:p>
    <w:p w14:paraId="3D55FB13" w14:textId="77777777" w:rsidR="00153E51" w:rsidRDefault="0042593B" w:rsidP="00153E51">
      <w:pPr>
        <w:pStyle w:val="Listeavsnitt"/>
        <w:numPr>
          <w:ilvl w:val="0"/>
          <w:numId w:val="4"/>
        </w:numPr>
      </w:pPr>
      <w:r>
        <w:t>Dersom kommunen har ansvar for pasientens medisiner skal kommunen sørge for at medikamenter og annet utstyr som pasienten kan ha behov for under oppholdet sendes med.</w:t>
      </w:r>
    </w:p>
    <w:p w14:paraId="268DD35B" w14:textId="7F1FA0DC" w:rsidR="00153E51" w:rsidRDefault="0042593B" w:rsidP="00153E51">
      <w:pPr>
        <w:pStyle w:val="Listeavsnitt"/>
        <w:numPr>
          <w:ilvl w:val="0"/>
          <w:numId w:val="4"/>
        </w:numPr>
      </w:pPr>
      <w:r>
        <w:t xml:space="preserve">Der det er behov for </w:t>
      </w:r>
      <w:r w:rsidR="00037962">
        <w:t>kvalifisert /medisinsk ledsager</w:t>
      </w:r>
      <w:r>
        <w:t xml:space="preserve"> kan kommunen fakturere </w:t>
      </w:r>
      <w:r w:rsidR="0028509C">
        <w:t>Finnmarkssykehuset</w:t>
      </w:r>
      <w:r>
        <w:t xml:space="preserve"> for medgått arbeidstid, kost og andre avtalte utgifter.</w:t>
      </w:r>
    </w:p>
    <w:p w14:paraId="29F22087" w14:textId="72772D08" w:rsidR="00153E51" w:rsidRDefault="0042593B" w:rsidP="00153E51">
      <w:pPr>
        <w:pStyle w:val="Listeavsnitt"/>
        <w:numPr>
          <w:ilvl w:val="0"/>
          <w:numId w:val="4"/>
        </w:numPr>
      </w:pPr>
      <w:r>
        <w:t xml:space="preserve">Kommunal ledsager skal være avtalt mellom </w:t>
      </w:r>
      <w:r w:rsidR="005D031C">
        <w:t>FIN</w:t>
      </w:r>
      <w:r>
        <w:t xml:space="preserve"> og kommunen på forhånd.</w:t>
      </w:r>
    </w:p>
    <w:p w14:paraId="48D6A60C" w14:textId="77777777" w:rsidR="00153E51" w:rsidRDefault="0042593B" w:rsidP="00153E51">
      <w:pPr>
        <w:pStyle w:val="Listeavsnitt"/>
      </w:pPr>
      <w:r>
        <w:t xml:space="preserve">Dersom pasient ankommer med kommunalt følgepersonell på en hasteundersøkelse og pasienten har behov for ledsager vil utgiftene til ledsager bli dekket. </w:t>
      </w:r>
    </w:p>
    <w:p w14:paraId="488FEA75" w14:textId="77777777" w:rsidR="000B5834" w:rsidRDefault="000B5834" w:rsidP="00153E51">
      <w:pPr>
        <w:pStyle w:val="Listeavsnitt"/>
      </w:pPr>
    </w:p>
    <w:p w14:paraId="454E02B4" w14:textId="77777777" w:rsidR="000B5834" w:rsidRDefault="000B5834" w:rsidP="00153E51">
      <w:pPr>
        <w:pStyle w:val="Listeavsnitt"/>
      </w:pPr>
    </w:p>
    <w:p w14:paraId="7E5B14EB" w14:textId="77777777" w:rsidR="000B5834" w:rsidRPr="00A047B4" w:rsidRDefault="000B5834" w:rsidP="00153E51">
      <w:pPr>
        <w:pStyle w:val="Listeavsnitt"/>
      </w:pPr>
    </w:p>
    <w:p w14:paraId="0C6DDE51" w14:textId="6DF66E5D" w:rsidR="000B5834" w:rsidRPr="000B5834" w:rsidRDefault="0042593B" w:rsidP="000B5834">
      <w:pPr>
        <w:pStyle w:val="Overskrift2"/>
      </w:pPr>
      <w:r w:rsidRPr="000E3156">
        <w:lastRenderedPageBreak/>
        <w:t>Økonomi og fakturering</w:t>
      </w:r>
    </w:p>
    <w:p w14:paraId="1E1B85F8" w14:textId="77777777" w:rsidR="00153E51" w:rsidRPr="00F4730C" w:rsidRDefault="0042593B" w:rsidP="00153E51">
      <w:pPr>
        <w:rPr>
          <w:b/>
        </w:rPr>
      </w:pPr>
      <w:r w:rsidRPr="00F4730C">
        <w:rPr>
          <w:b/>
        </w:rPr>
        <w:t>Lønn og utgiftsdekning</w:t>
      </w:r>
    </w:p>
    <w:p w14:paraId="52D63CD7" w14:textId="77777777" w:rsidR="000B5834" w:rsidRPr="000B5834" w:rsidRDefault="0042593B" w:rsidP="000B5834">
      <w:pPr>
        <w:pStyle w:val="pf0"/>
        <w:numPr>
          <w:ilvl w:val="0"/>
          <w:numId w:val="8"/>
        </w:numPr>
        <w:rPr>
          <w:rStyle w:val="cf01"/>
          <w:rFonts w:ascii="Aptos" w:hAnsi="Aptos" w:cs="Arial"/>
          <w:sz w:val="24"/>
          <w:szCs w:val="24"/>
        </w:rPr>
      </w:pPr>
      <w:r w:rsidRPr="000B5834">
        <w:rPr>
          <w:rFonts w:ascii="Aptos" w:hAnsi="Aptos" w:cstheme="minorHAnsi"/>
        </w:rPr>
        <w:t xml:space="preserve">Lønn for </w:t>
      </w:r>
      <w:r w:rsidR="00037962" w:rsidRPr="000B5834">
        <w:rPr>
          <w:rFonts w:ascii="Aptos" w:hAnsi="Aptos" w:cstheme="minorHAnsi"/>
        </w:rPr>
        <w:t>kvalifisert/medisinsk ledsager på reisen d</w:t>
      </w:r>
      <w:r w:rsidRPr="000B5834">
        <w:rPr>
          <w:rFonts w:ascii="Aptos" w:hAnsi="Aptos" w:cstheme="minorHAnsi"/>
        </w:rPr>
        <w:t xml:space="preserve">ekkes av Pasientreiser. Faktura </w:t>
      </w:r>
      <w:r w:rsidR="008A3B07" w:rsidRPr="000B5834">
        <w:rPr>
          <w:rFonts w:ascii="Aptos" w:hAnsi="Aptos" w:cstheme="minorHAnsi"/>
        </w:rPr>
        <w:t xml:space="preserve">fra kommunen </w:t>
      </w:r>
      <w:r w:rsidRPr="000B5834">
        <w:rPr>
          <w:rFonts w:ascii="Aptos" w:hAnsi="Aptos" w:cstheme="minorHAnsi"/>
        </w:rPr>
        <w:t xml:space="preserve">sendes </w:t>
      </w:r>
      <w:r w:rsidR="008A3B07" w:rsidRPr="000B5834">
        <w:rPr>
          <w:rFonts w:ascii="Aptos" w:hAnsi="Aptos" w:cstheme="minorHAnsi"/>
        </w:rPr>
        <w:t xml:space="preserve">til Pasientreiser i Finnmarkssykehuset. </w:t>
      </w:r>
      <w:r w:rsidR="00037962" w:rsidRPr="000B5834">
        <w:rPr>
          <w:rStyle w:val="cf01"/>
          <w:rFonts w:ascii="Aptos" w:hAnsi="Aptos"/>
          <w:sz w:val="24"/>
          <w:szCs w:val="24"/>
        </w:rPr>
        <w:t>Kostn</w:t>
      </w:r>
      <w:r w:rsidR="000B5834" w:rsidRPr="000B5834">
        <w:rPr>
          <w:rStyle w:val="cf01"/>
          <w:rFonts w:ascii="Aptos" w:hAnsi="Aptos"/>
          <w:sz w:val="24"/>
          <w:szCs w:val="24"/>
        </w:rPr>
        <w:t>a</w:t>
      </w:r>
      <w:r w:rsidR="00037962" w:rsidRPr="000B5834">
        <w:rPr>
          <w:rStyle w:val="cf01"/>
          <w:rFonts w:ascii="Aptos" w:hAnsi="Aptos"/>
          <w:sz w:val="24"/>
          <w:szCs w:val="24"/>
        </w:rPr>
        <w:t xml:space="preserve">der knyttet til ledsager under reise dekkes </w:t>
      </w:r>
      <w:proofErr w:type="spellStart"/>
      <w:r w:rsidR="00037962" w:rsidRPr="000B5834">
        <w:rPr>
          <w:rStyle w:val="cf01"/>
          <w:rFonts w:ascii="Aptos" w:hAnsi="Aptos"/>
          <w:sz w:val="24"/>
          <w:szCs w:val="24"/>
        </w:rPr>
        <w:t>ihht</w:t>
      </w:r>
      <w:proofErr w:type="spellEnd"/>
      <w:r w:rsidR="00037962" w:rsidRPr="000B5834">
        <w:rPr>
          <w:rStyle w:val="cf01"/>
          <w:rFonts w:ascii="Aptos" w:hAnsi="Aptos"/>
          <w:sz w:val="24"/>
          <w:szCs w:val="24"/>
        </w:rPr>
        <w:t>. pasientreiseforskriften, kostn</w:t>
      </w:r>
      <w:r w:rsidR="000B5834" w:rsidRPr="000B5834">
        <w:rPr>
          <w:rStyle w:val="cf01"/>
          <w:rFonts w:ascii="Aptos" w:hAnsi="Aptos"/>
          <w:sz w:val="24"/>
          <w:szCs w:val="24"/>
        </w:rPr>
        <w:t>a</w:t>
      </w:r>
      <w:r w:rsidR="00037962" w:rsidRPr="000B5834">
        <w:rPr>
          <w:rStyle w:val="cf01"/>
          <w:rFonts w:ascii="Aptos" w:hAnsi="Aptos"/>
          <w:sz w:val="24"/>
          <w:szCs w:val="24"/>
        </w:rPr>
        <w:t xml:space="preserve">der knyttet til ledsager som oppstår under en innleggelse er avdelingen ansvarlig for. </w:t>
      </w:r>
    </w:p>
    <w:p w14:paraId="395E3727" w14:textId="77777777" w:rsidR="000B5834" w:rsidRPr="000B5834" w:rsidRDefault="0042593B" w:rsidP="000B5834">
      <w:pPr>
        <w:pStyle w:val="pf0"/>
        <w:ind w:left="708"/>
        <w:rPr>
          <w:rFonts w:ascii="Aptos" w:hAnsi="Aptos" w:cstheme="minorHAnsi"/>
        </w:rPr>
      </w:pPr>
      <w:r w:rsidRPr="000B5834">
        <w:rPr>
          <w:rFonts w:ascii="Aptos" w:hAnsi="Aptos" w:cstheme="minorHAnsi"/>
        </w:rPr>
        <w:t>Overtid dekkes dersom reisen og oppholdet i spesialisthelsetjenesten overstiger vanlig arbeidstid. Tid som tilbringes på hotell/annet overnattingssted uten pasient regnes ikke som reise-/arbeidstid.</w:t>
      </w:r>
    </w:p>
    <w:p w14:paraId="17413605" w14:textId="1A29318A" w:rsidR="00153E51" w:rsidRPr="000B5834" w:rsidRDefault="0042593B" w:rsidP="000B5834">
      <w:pPr>
        <w:pStyle w:val="pf0"/>
        <w:numPr>
          <w:ilvl w:val="0"/>
          <w:numId w:val="8"/>
        </w:numPr>
        <w:rPr>
          <w:rFonts w:ascii="Aptos" w:hAnsi="Aptos" w:cstheme="minorHAnsi"/>
        </w:rPr>
      </w:pPr>
      <w:r w:rsidRPr="000B5834">
        <w:rPr>
          <w:rFonts w:ascii="Aptos" w:hAnsi="Aptos" w:cstheme="minorHAnsi"/>
        </w:rPr>
        <w:t xml:space="preserve">Diett dekkes i henhold til takster i Pasientreiseforskriften. Se </w:t>
      </w:r>
      <w:hyperlink r:id="rId8" w:history="1">
        <w:r w:rsidR="00153E51" w:rsidRPr="000B5834">
          <w:rPr>
            <w:rStyle w:val="Hyperkobling"/>
            <w:rFonts w:ascii="Aptos" w:hAnsi="Aptos" w:cstheme="minorHAnsi"/>
          </w:rPr>
          <w:t>www.pasientreiser.no</w:t>
        </w:r>
      </w:hyperlink>
      <w:r w:rsidRPr="000B5834">
        <w:rPr>
          <w:rFonts w:ascii="Aptos" w:hAnsi="Aptos" w:cstheme="minorHAnsi"/>
        </w:rPr>
        <w:t xml:space="preserve">. </w:t>
      </w:r>
    </w:p>
    <w:p w14:paraId="3BC20CA6" w14:textId="0C93451F" w:rsidR="00153E51" w:rsidRPr="000B5834" w:rsidRDefault="0042593B" w:rsidP="00153E51">
      <w:pPr>
        <w:pStyle w:val="Default"/>
        <w:numPr>
          <w:ilvl w:val="0"/>
          <w:numId w:val="5"/>
        </w:numPr>
        <w:spacing w:after="27"/>
        <w:rPr>
          <w:rFonts w:ascii="Aptos" w:hAnsi="Aptos" w:cstheme="minorHAnsi"/>
        </w:rPr>
      </w:pPr>
      <w:r w:rsidRPr="000B5834">
        <w:rPr>
          <w:rFonts w:ascii="Aptos" w:hAnsi="Aptos" w:cstheme="minorHAnsi"/>
        </w:rPr>
        <w:t>Kun dersom det er avtalt på forhånd</w:t>
      </w:r>
      <w:r w:rsidR="00037962" w:rsidRPr="000B5834">
        <w:rPr>
          <w:rFonts w:ascii="Aptos" w:hAnsi="Aptos" w:cstheme="minorHAnsi"/>
        </w:rPr>
        <w:t xml:space="preserve"> med</w:t>
      </w:r>
      <w:r w:rsidR="000B5834" w:rsidRPr="000B5834">
        <w:rPr>
          <w:rFonts w:ascii="Aptos" w:hAnsi="Aptos" w:cstheme="minorHAnsi"/>
        </w:rPr>
        <w:t xml:space="preserve"> P</w:t>
      </w:r>
      <w:r w:rsidR="00037962" w:rsidRPr="000B5834">
        <w:rPr>
          <w:rFonts w:ascii="Aptos" w:hAnsi="Aptos" w:cstheme="minorHAnsi"/>
        </w:rPr>
        <w:t xml:space="preserve">asientreiser i </w:t>
      </w:r>
      <w:r w:rsidR="000B5834" w:rsidRPr="000B5834">
        <w:rPr>
          <w:rFonts w:ascii="Aptos" w:hAnsi="Aptos" w:cstheme="minorHAnsi"/>
        </w:rPr>
        <w:t xml:space="preserve">Finnmarkssykehuset </w:t>
      </w:r>
      <w:r w:rsidRPr="000B5834">
        <w:rPr>
          <w:rFonts w:ascii="Aptos" w:hAnsi="Aptos" w:cstheme="minorHAnsi"/>
        </w:rPr>
        <w:t xml:space="preserve">kan parkeringsutgifter dekkes. Kommunen må i disse tilfellene vedlegge i reiseregning med kopi av bilag for parkeringsutgiftene. </w:t>
      </w:r>
    </w:p>
    <w:p w14:paraId="30DFDA8A" w14:textId="77777777" w:rsidR="00153E51" w:rsidRPr="000B5834" w:rsidRDefault="00153E51" w:rsidP="00153E51"/>
    <w:p w14:paraId="16CFBD7F" w14:textId="77777777" w:rsidR="00153E51" w:rsidRPr="000B5834" w:rsidRDefault="0042593B" w:rsidP="00153E51">
      <w:pPr>
        <w:rPr>
          <w:b/>
        </w:rPr>
      </w:pPr>
      <w:r w:rsidRPr="000B5834">
        <w:rPr>
          <w:b/>
        </w:rPr>
        <w:t>Fakturering</w:t>
      </w:r>
    </w:p>
    <w:p w14:paraId="3AA5710D" w14:textId="45C44252" w:rsidR="00153E51" w:rsidRPr="000B5834" w:rsidRDefault="0042593B" w:rsidP="00153E51">
      <w:r w:rsidRPr="000B5834">
        <w:t xml:space="preserve">Den ansatte skriver reiseregning til kommunen, på samme måte som om de er på annen tjenestereise. Kommunen betaler ut til den ansatte, og sender deretter krav til </w:t>
      </w:r>
      <w:r w:rsidR="008A3B07" w:rsidRPr="000B5834">
        <w:t xml:space="preserve">Finnmarkssykehuset </w:t>
      </w:r>
      <w:r w:rsidR="00BE70CB" w:rsidRPr="000B5834">
        <w:t xml:space="preserve">om dekning av reiseutgiftene og lønn for perioden i </w:t>
      </w:r>
      <w:r w:rsidR="000C066D" w:rsidRPr="000B5834">
        <w:t>henhold til ledsagerens regulativ</w:t>
      </w:r>
      <w:r w:rsidRPr="000B5834">
        <w:t xml:space="preserve">. </w:t>
      </w:r>
    </w:p>
    <w:p w14:paraId="77EED73C" w14:textId="77777777" w:rsidR="00153E51" w:rsidRPr="000B5834" w:rsidRDefault="00153E51" w:rsidP="00153E51">
      <w:pPr>
        <w:rPr>
          <w:color w:val="1F497D"/>
        </w:rPr>
      </w:pPr>
    </w:p>
    <w:p w14:paraId="20C41EFF" w14:textId="77777777" w:rsidR="00153E51" w:rsidRPr="000B5834" w:rsidRDefault="0042593B" w:rsidP="00153E51">
      <w:r w:rsidRPr="000B5834">
        <w:t xml:space="preserve">Kommunen må spesifisere ledsageroppdraget og kostnadene ved dette i henhold til skjemaet nedenfor. </w:t>
      </w:r>
      <w:r w:rsidRPr="000B5834">
        <w:br w:type="page"/>
      </w:r>
    </w:p>
    <w:p w14:paraId="1EE5DC67" w14:textId="77777777" w:rsidR="00153E51" w:rsidRDefault="00153E51" w:rsidP="00153E51"/>
    <w:p w14:paraId="734524FF" w14:textId="2E0F0F54" w:rsidR="00177BC3" w:rsidRPr="008A3B07" w:rsidRDefault="0042593B" w:rsidP="008A3B07">
      <w:pPr>
        <w:pStyle w:val="Tittel"/>
        <w:jc w:val="center"/>
        <w:rPr>
          <w:rFonts w:asciiTheme="minorHAnsi" w:hAnsiTheme="minorHAnsi" w:cstheme="minorHAnsi"/>
          <w:color w:val="2E74B5" w:themeColor="accent1" w:themeShade="BF"/>
          <w:sz w:val="32"/>
          <w:szCs w:val="32"/>
        </w:rPr>
      </w:pPr>
      <w:r w:rsidRPr="008A3B07">
        <w:rPr>
          <w:rFonts w:asciiTheme="minorHAnsi" w:hAnsiTheme="minorHAnsi" w:cstheme="minorHAnsi"/>
          <w:color w:val="2E74B5" w:themeColor="accent1" w:themeShade="BF"/>
          <w:sz w:val="32"/>
          <w:szCs w:val="32"/>
        </w:rPr>
        <w:t xml:space="preserve">Skjema for </w:t>
      </w:r>
      <w:r w:rsidRPr="008A3B07">
        <w:rPr>
          <w:rFonts w:asciiTheme="minorHAnsi" w:hAnsiTheme="minorHAnsi" w:cstheme="minorHAnsi"/>
          <w:color w:val="2E74B5" w:themeColor="accent1" w:themeShade="BF"/>
          <w:spacing w:val="-1"/>
          <w:sz w:val="32"/>
          <w:szCs w:val="32"/>
        </w:rPr>
        <w:t>fakturering</w:t>
      </w:r>
      <w:r w:rsidR="00D447CC" w:rsidRPr="008A3B07">
        <w:rPr>
          <w:rFonts w:asciiTheme="minorHAnsi" w:hAnsiTheme="minorHAnsi" w:cstheme="minorHAnsi"/>
          <w:color w:val="2E74B5" w:themeColor="accent1" w:themeShade="BF"/>
          <w:spacing w:val="-1"/>
          <w:sz w:val="32"/>
          <w:szCs w:val="32"/>
        </w:rPr>
        <w:t xml:space="preserve"> for kommunalt ansatt l</w:t>
      </w:r>
      <w:r w:rsidRPr="008A3B07">
        <w:rPr>
          <w:rFonts w:asciiTheme="minorHAnsi" w:hAnsiTheme="minorHAnsi" w:cstheme="minorHAnsi"/>
          <w:color w:val="2E74B5" w:themeColor="accent1" w:themeShade="BF"/>
          <w:spacing w:val="-1"/>
          <w:sz w:val="32"/>
          <w:szCs w:val="32"/>
        </w:rPr>
        <w:t>edsager</w:t>
      </w:r>
      <w:r w:rsidRPr="008A3B07">
        <w:rPr>
          <w:rFonts w:asciiTheme="minorHAnsi" w:hAnsiTheme="minorHAnsi" w:cstheme="minorHAnsi"/>
          <w:color w:val="2E74B5" w:themeColor="accent1" w:themeShade="BF"/>
          <w:spacing w:val="-8"/>
          <w:sz w:val="32"/>
          <w:szCs w:val="32"/>
        </w:rPr>
        <w:t xml:space="preserve"> </w:t>
      </w:r>
      <w:r w:rsidR="00D447CC" w:rsidRPr="008A3B07">
        <w:rPr>
          <w:rFonts w:asciiTheme="minorHAnsi" w:hAnsiTheme="minorHAnsi" w:cstheme="minorHAnsi"/>
          <w:color w:val="2E74B5" w:themeColor="accent1" w:themeShade="BF"/>
          <w:spacing w:val="-8"/>
          <w:sz w:val="32"/>
          <w:szCs w:val="32"/>
        </w:rPr>
        <w:br/>
      </w:r>
      <w:r w:rsidRPr="008A3B07">
        <w:rPr>
          <w:rFonts w:asciiTheme="minorHAnsi" w:hAnsiTheme="minorHAnsi" w:cstheme="minorHAnsi"/>
          <w:color w:val="2E74B5" w:themeColor="accent1" w:themeShade="BF"/>
          <w:sz w:val="32"/>
          <w:szCs w:val="32"/>
        </w:rPr>
        <w:t>til</w:t>
      </w:r>
      <w:r w:rsidRPr="008A3B07">
        <w:rPr>
          <w:rFonts w:asciiTheme="minorHAnsi" w:hAnsiTheme="minorHAnsi" w:cstheme="minorHAnsi"/>
          <w:color w:val="2E74B5" w:themeColor="accent1" w:themeShade="BF"/>
          <w:spacing w:val="-8"/>
          <w:sz w:val="32"/>
          <w:szCs w:val="32"/>
        </w:rPr>
        <w:t xml:space="preserve"> pasient </w:t>
      </w:r>
      <w:r w:rsidRPr="008A3B07">
        <w:rPr>
          <w:rFonts w:asciiTheme="minorHAnsi" w:hAnsiTheme="minorHAnsi" w:cstheme="minorHAnsi"/>
          <w:color w:val="2E74B5" w:themeColor="accent1" w:themeShade="BF"/>
          <w:sz w:val="32"/>
          <w:szCs w:val="32"/>
        </w:rPr>
        <w:t xml:space="preserve">under poliklinisk-/dagbehandling ved </w:t>
      </w:r>
      <w:r w:rsidR="008A3B07" w:rsidRPr="008A3B07">
        <w:rPr>
          <w:rFonts w:asciiTheme="minorHAnsi" w:hAnsiTheme="minorHAnsi" w:cstheme="minorHAnsi"/>
          <w:color w:val="2E74B5" w:themeColor="accent1" w:themeShade="BF"/>
          <w:sz w:val="32"/>
          <w:szCs w:val="32"/>
        </w:rPr>
        <w:t>Finnmarkssykehuset HF</w:t>
      </w:r>
    </w:p>
    <w:p w14:paraId="3EA932B6" w14:textId="77777777" w:rsidR="00153E51" w:rsidRPr="002515CB" w:rsidRDefault="00153E51" w:rsidP="00177BC3">
      <w:pPr>
        <w:pStyle w:val="Overskrift1"/>
        <w:spacing w:before="18"/>
        <w:ind w:right="5"/>
        <w:jc w:val="center"/>
        <w:rPr>
          <w:sz w:val="21"/>
          <w:szCs w:val="21"/>
        </w:rPr>
      </w:pPr>
    </w:p>
    <w:p w14:paraId="7C0B557E" w14:textId="77777777" w:rsidR="00153E51" w:rsidRDefault="00153E51" w:rsidP="00153E51">
      <w:pPr>
        <w:pStyle w:val="Brdtekst"/>
        <w:ind w:left="216" w:right="851" w:firstLine="0"/>
        <w:rPr>
          <w:rFonts w:cs="Calibri"/>
          <w:lang w:val="nb-NO"/>
        </w:rPr>
      </w:pPr>
    </w:p>
    <w:p w14:paraId="59DBB9C2" w14:textId="77777777" w:rsidR="00153E51" w:rsidRPr="002F0AE5" w:rsidRDefault="0042593B" w:rsidP="00153E51">
      <w:pPr>
        <w:pStyle w:val="Brdtekst"/>
        <w:ind w:left="216" w:right="851" w:firstLine="0"/>
        <w:rPr>
          <w:rFonts w:ascii="Aptos" w:hAnsi="Aptos" w:cs="Calibri"/>
          <w:b/>
          <w:sz w:val="22"/>
          <w:lang w:val="nb-NO"/>
        </w:rPr>
      </w:pPr>
      <w:r>
        <w:rPr>
          <w:rFonts w:cs="Calibri"/>
          <w:b/>
          <w:lang w:val="nb-NO"/>
        </w:rPr>
        <w:t xml:space="preserve">  </w:t>
      </w:r>
      <w:r w:rsidRPr="002F0AE5">
        <w:rPr>
          <w:rFonts w:ascii="Aptos" w:hAnsi="Aptos" w:cs="Calibri"/>
          <w:b/>
          <w:sz w:val="22"/>
          <w:lang w:val="nb-NO"/>
        </w:rPr>
        <w:t xml:space="preserve">Ledsagerutgiftene gjelder </w:t>
      </w:r>
    </w:p>
    <w:tbl>
      <w:tblPr>
        <w:tblStyle w:val="Tabellrutenett"/>
        <w:tblW w:w="0" w:type="auto"/>
        <w:tblInd w:w="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656"/>
      </w:tblGrid>
      <w:tr w:rsidR="009E382A" w14:paraId="0529986B" w14:textId="77777777" w:rsidTr="00F67291">
        <w:tc>
          <w:tcPr>
            <w:tcW w:w="4750" w:type="dxa"/>
            <w:tcBorders>
              <w:bottom w:val="single" w:sz="4" w:space="0" w:color="auto"/>
            </w:tcBorders>
          </w:tcPr>
          <w:p w14:paraId="5D723266" w14:textId="77777777" w:rsidR="00F67291" w:rsidRPr="002F0AE5" w:rsidRDefault="00F67291" w:rsidP="00153E51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  <w:p w14:paraId="0104549E" w14:textId="77777777" w:rsidR="00F67291" w:rsidRPr="002F0AE5" w:rsidRDefault="00F67291" w:rsidP="00153E51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</w:tc>
        <w:tc>
          <w:tcPr>
            <w:tcW w:w="4750" w:type="dxa"/>
            <w:tcBorders>
              <w:bottom w:val="single" w:sz="4" w:space="0" w:color="auto"/>
            </w:tcBorders>
          </w:tcPr>
          <w:p w14:paraId="1E2ED18C" w14:textId="77777777" w:rsidR="00F67291" w:rsidRPr="002F0AE5" w:rsidRDefault="00F67291" w:rsidP="00153E51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</w:tc>
      </w:tr>
      <w:tr w:rsidR="009E382A" w14:paraId="1FD2BA97" w14:textId="77777777" w:rsidTr="00F67291">
        <w:tc>
          <w:tcPr>
            <w:tcW w:w="4750" w:type="dxa"/>
            <w:tcBorders>
              <w:top w:val="single" w:sz="4" w:space="0" w:color="auto"/>
            </w:tcBorders>
          </w:tcPr>
          <w:p w14:paraId="27C8F476" w14:textId="77777777" w:rsidR="00F67291" w:rsidRPr="002F0AE5" w:rsidRDefault="0042593B" w:rsidP="00153E51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  <w:r w:rsidRPr="002F0AE5">
              <w:rPr>
                <w:rFonts w:ascii="Aptos" w:hAnsi="Aptos" w:cs="Calibri"/>
                <w:spacing w:val="-1"/>
                <w:sz w:val="22"/>
                <w:lang w:val="nb-NO"/>
              </w:rPr>
              <w:t>Pasient</w:t>
            </w:r>
          </w:p>
        </w:tc>
        <w:tc>
          <w:tcPr>
            <w:tcW w:w="4750" w:type="dxa"/>
            <w:tcBorders>
              <w:top w:val="single" w:sz="4" w:space="0" w:color="auto"/>
            </w:tcBorders>
          </w:tcPr>
          <w:p w14:paraId="63571BCF" w14:textId="77777777" w:rsidR="00F67291" w:rsidRPr="002F0AE5" w:rsidRDefault="0042593B" w:rsidP="00153E51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  <w:r w:rsidRPr="002F0AE5">
              <w:rPr>
                <w:rFonts w:ascii="Aptos" w:hAnsi="Aptos" w:cs="Calibri"/>
                <w:spacing w:val="-1"/>
                <w:sz w:val="22"/>
                <w:lang w:val="nb-NO"/>
              </w:rPr>
              <w:t>Fødselsdato</w:t>
            </w:r>
          </w:p>
        </w:tc>
      </w:tr>
    </w:tbl>
    <w:p w14:paraId="724D01AD" w14:textId="77777777" w:rsidR="00F67291" w:rsidRPr="002F0AE5" w:rsidRDefault="00F67291" w:rsidP="00153E51">
      <w:pPr>
        <w:pStyle w:val="Brdtekst"/>
        <w:ind w:left="216" w:right="851" w:firstLine="0"/>
        <w:rPr>
          <w:rFonts w:ascii="Aptos" w:hAnsi="Aptos" w:cs="Calibri"/>
          <w:sz w:val="22"/>
          <w:lang w:val="nb-NO"/>
        </w:rPr>
      </w:pPr>
    </w:p>
    <w:p w14:paraId="0F464D5A" w14:textId="77777777" w:rsidR="00B77C54" w:rsidRPr="002F0AE5" w:rsidRDefault="0042593B" w:rsidP="00153E51">
      <w:pPr>
        <w:pStyle w:val="Brdtekst"/>
        <w:spacing w:line="268" w:lineRule="exact"/>
        <w:ind w:left="216" w:firstLine="0"/>
        <w:rPr>
          <w:rFonts w:ascii="Aptos" w:hAnsi="Aptos" w:cs="Calibri"/>
          <w:sz w:val="22"/>
          <w:lang w:val="nb-NO"/>
        </w:rPr>
      </w:pPr>
      <w:r w:rsidRPr="002F0AE5">
        <w:rPr>
          <w:rFonts w:ascii="Aptos" w:hAnsi="Aptos" w:cs="Calibri"/>
          <w:sz w:val="22"/>
          <w:lang w:val="nb-NO"/>
        </w:rPr>
        <w:t xml:space="preserve">  som har vært til </w:t>
      </w:r>
      <w:r w:rsidRPr="002F0AE5">
        <w:rPr>
          <w:rFonts w:ascii="Aptos" w:hAnsi="Aptos" w:cs="Calibri"/>
          <w:spacing w:val="-1"/>
          <w:sz w:val="22"/>
          <w:lang w:val="nb-NO"/>
        </w:rPr>
        <w:t>poliklinisk</w:t>
      </w:r>
      <w:r w:rsidRPr="002F0AE5">
        <w:rPr>
          <w:rFonts w:ascii="Aptos" w:hAnsi="Aptos" w:cs="Calibri"/>
          <w:spacing w:val="2"/>
          <w:sz w:val="22"/>
          <w:lang w:val="nb-NO"/>
        </w:rPr>
        <w:t xml:space="preserve"> </w:t>
      </w:r>
      <w:r w:rsidRPr="002F0AE5">
        <w:rPr>
          <w:rFonts w:ascii="Aptos" w:hAnsi="Aptos" w:cs="Calibri"/>
          <w:spacing w:val="-1"/>
          <w:sz w:val="22"/>
          <w:lang w:val="nb-NO"/>
        </w:rPr>
        <w:t>undersøkelse/dagbehandling ved</w:t>
      </w:r>
    </w:p>
    <w:tbl>
      <w:tblPr>
        <w:tblStyle w:val="Tabellrutenett"/>
        <w:tblW w:w="0" w:type="auto"/>
        <w:tblInd w:w="216" w:type="dxa"/>
        <w:tblLook w:val="04A0" w:firstRow="1" w:lastRow="0" w:firstColumn="1" w:lastColumn="0" w:noHBand="0" w:noVBand="1"/>
      </w:tblPr>
      <w:tblGrid>
        <w:gridCol w:w="4633"/>
        <w:gridCol w:w="4651"/>
      </w:tblGrid>
      <w:tr w:rsidR="009E382A" w14:paraId="39DA664B" w14:textId="77777777" w:rsidTr="00F67291"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220C8" w14:textId="77777777" w:rsidR="00F67291" w:rsidRPr="002F0AE5" w:rsidRDefault="00F67291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  <w:p w14:paraId="2D805D24" w14:textId="77777777" w:rsidR="00F67291" w:rsidRPr="002F0AE5" w:rsidRDefault="00F67291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  <w:p w14:paraId="308208AB" w14:textId="77777777" w:rsidR="00F67291" w:rsidRPr="002F0AE5" w:rsidRDefault="00F67291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352C1" w14:textId="77777777" w:rsidR="00F67291" w:rsidRPr="002F0AE5" w:rsidRDefault="00F67291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</w:tc>
      </w:tr>
      <w:tr w:rsidR="009E382A" w14:paraId="24467AA1" w14:textId="77777777" w:rsidTr="00F67291">
        <w:tc>
          <w:tcPr>
            <w:tcW w:w="4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31D39" w14:textId="77777777" w:rsidR="00F67291" w:rsidRPr="002F0AE5" w:rsidRDefault="0042593B" w:rsidP="00F67291">
            <w:pPr>
              <w:pStyle w:val="Brdtekst"/>
              <w:spacing w:line="268" w:lineRule="exact"/>
              <w:ind w:left="0" w:firstLine="0"/>
              <w:rPr>
                <w:rFonts w:ascii="Aptos" w:hAnsi="Aptos" w:cs="Calibri"/>
                <w:sz w:val="22"/>
                <w:lang w:val="nb-NO"/>
              </w:rPr>
            </w:pPr>
            <w:r w:rsidRPr="002F0AE5">
              <w:rPr>
                <w:rFonts w:ascii="Aptos" w:hAnsi="Aptos" w:cs="Calibri"/>
                <w:sz w:val="22"/>
                <w:lang w:val="nb-NO"/>
              </w:rPr>
              <w:t>Avdeling/poliklinikk</w:t>
            </w:r>
          </w:p>
        </w:tc>
        <w:tc>
          <w:tcPr>
            <w:tcW w:w="4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4BC3E" w14:textId="77777777" w:rsidR="00F67291" w:rsidRPr="002F0AE5" w:rsidRDefault="0042593B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  <w:r w:rsidRPr="002F0AE5">
              <w:rPr>
                <w:rFonts w:ascii="Aptos" w:hAnsi="Aptos" w:cs="Calibri"/>
                <w:spacing w:val="-1"/>
                <w:sz w:val="22"/>
                <w:lang w:val="nb-NO"/>
              </w:rPr>
              <w:t>Klinikk</w:t>
            </w:r>
          </w:p>
        </w:tc>
      </w:tr>
    </w:tbl>
    <w:p w14:paraId="3EDB3FBD" w14:textId="77777777" w:rsidR="00B77C54" w:rsidRPr="002F0AE5" w:rsidRDefault="00B77C54" w:rsidP="00153E51">
      <w:pPr>
        <w:pStyle w:val="Brdtekst"/>
        <w:spacing w:line="268" w:lineRule="exact"/>
        <w:ind w:left="216" w:firstLine="0"/>
        <w:rPr>
          <w:rFonts w:ascii="Aptos" w:hAnsi="Aptos" w:cs="Calibri"/>
          <w:sz w:val="22"/>
          <w:lang w:val="nb-NO"/>
        </w:rPr>
      </w:pPr>
    </w:p>
    <w:tbl>
      <w:tblPr>
        <w:tblStyle w:val="Tabellrutenett"/>
        <w:tblW w:w="0" w:type="auto"/>
        <w:tblInd w:w="216" w:type="dxa"/>
        <w:tblLook w:val="04A0" w:firstRow="1" w:lastRow="0" w:firstColumn="1" w:lastColumn="0" w:noHBand="0" w:noVBand="1"/>
      </w:tblPr>
      <w:tblGrid>
        <w:gridCol w:w="4627"/>
        <w:gridCol w:w="4657"/>
      </w:tblGrid>
      <w:tr w:rsidR="009E382A" w14:paraId="6808F527" w14:textId="77777777" w:rsidTr="00F67291"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919E9" w14:textId="77777777" w:rsidR="00F67291" w:rsidRPr="002F0AE5" w:rsidRDefault="00F67291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  <w:p w14:paraId="4FD40132" w14:textId="77777777" w:rsidR="00F67291" w:rsidRPr="002F0AE5" w:rsidRDefault="00F67291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EB741" w14:textId="77777777" w:rsidR="00F67291" w:rsidRPr="002F0AE5" w:rsidRDefault="00F67291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</w:tc>
      </w:tr>
      <w:tr w:rsidR="009E382A" w14:paraId="10D2B896" w14:textId="77777777" w:rsidTr="00F67291">
        <w:tc>
          <w:tcPr>
            <w:tcW w:w="4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1D061" w14:textId="77777777" w:rsidR="00F67291" w:rsidRPr="002F0AE5" w:rsidRDefault="0042593B" w:rsidP="00E14B50">
            <w:pPr>
              <w:pStyle w:val="Brdtekst"/>
              <w:spacing w:line="268" w:lineRule="exact"/>
              <w:ind w:left="0" w:firstLine="0"/>
              <w:rPr>
                <w:rFonts w:ascii="Aptos" w:hAnsi="Aptos" w:cs="Calibri"/>
                <w:sz w:val="22"/>
                <w:lang w:val="nb-NO"/>
              </w:rPr>
            </w:pPr>
            <w:r w:rsidRPr="002F0AE5">
              <w:rPr>
                <w:rFonts w:ascii="Aptos" w:hAnsi="Aptos" w:cs="Calibri"/>
                <w:sz w:val="22"/>
                <w:lang w:val="nb-NO"/>
              </w:rPr>
              <w:t>Dato</w:t>
            </w:r>
          </w:p>
        </w:tc>
        <w:tc>
          <w:tcPr>
            <w:tcW w:w="4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3F2B4" w14:textId="77777777" w:rsidR="00F67291" w:rsidRPr="002F0AE5" w:rsidRDefault="0042593B" w:rsidP="00F67291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  <w:r w:rsidRPr="002F0AE5">
              <w:rPr>
                <w:rFonts w:ascii="Aptos" w:hAnsi="Aptos" w:cs="Calibri"/>
                <w:sz w:val="22"/>
                <w:lang w:val="nb-NO"/>
              </w:rPr>
              <w:t>Tidspunkt</w:t>
            </w:r>
          </w:p>
        </w:tc>
      </w:tr>
    </w:tbl>
    <w:p w14:paraId="7F001A1F" w14:textId="77777777" w:rsidR="00153E51" w:rsidRPr="002F0AE5" w:rsidRDefault="00153E51" w:rsidP="00153E51">
      <w:pPr>
        <w:spacing w:before="9" w:line="260" w:lineRule="exact"/>
        <w:rPr>
          <w:sz w:val="22"/>
        </w:rPr>
      </w:pPr>
    </w:p>
    <w:p w14:paraId="41F709FA" w14:textId="77777777" w:rsidR="00F67291" w:rsidRPr="002F0AE5" w:rsidRDefault="00F67291" w:rsidP="00153E51">
      <w:pPr>
        <w:spacing w:before="9" w:line="260" w:lineRule="exact"/>
        <w:rPr>
          <w:sz w:val="22"/>
        </w:rPr>
      </w:pPr>
    </w:p>
    <w:p w14:paraId="3D469942" w14:textId="77777777" w:rsidR="00F67291" w:rsidRPr="002F0AE5" w:rsidRDefault="00F67291" w:rsidP="00153E51">
      <w:pPr>
        <w:spacing w:before="9" w:line="260" w:lineRule="exact"/>
        <w:rPr>
          <w:sz w:val="22"/>
        </w:rPr>
      </w:pPr>
    </w:p>
    <w:p w14:paraId="58723FDC" w14:textId="77777777" w:rsidR="00F67291" w:rsidRPr="002F0AE5" w:rsidRDefault="0042593B" w:rsidP="00F67291">
      <w:pPr>
        <w:rPr>
          <w:b/>
          <w:sz w:val="22"/>
        </w:rPr>
      </w:pPr>
      <w:r w:rsidRPr="002F0AE5">
        <w:rPr>
          <w:rFonts w:eastAsia="Calibri" w:cs="Calibri"/>
          <w:sz w:val="22"/>
        </w:rPr>
        <w:t xml:space="preserve">      </w:t>
      </w:r>
      <w:r w:rsidRPr="002F0AE5">
        <w:rPr>
          <w:rFonts w:eastAsia="Calibri" w:cs="Calibri"/>
          <w:b/>
          <w:sz w:val="22"/>
        </w:rPr>
        <w:t>Ledsageren</w:t>
      </w:r>
      <w:r w:rsidRPr="002F0AE5">
        <w:rPr>
          <w:b/>
          <w:sz w:val="22"/>
        </w:rPr>
        <w:t xml:space="preserve"> </w:t>
      </w:r>
    </w:p>
    <w:tbl>
      <w:tblPr>
        <w:tblStyle w:val="Tabellrutenett"/>
        <w:tblW w:w="0" w:type="auto"/>
        <w:tblInd w:w="216" w:type="dxa"/>
        <w:tblLook w:val="04A0" w:firstRow="1" w:lastRow="0" w:firstColumn="1" w:lastColumn="0" w:noHBand="0" w:noVBand="1"/>
      </w:tblPr>
      <w:tblGrid>
        <w:gridCol w:w="4648"/>
        <w:gridCol w:w="4646"/>
      </w:tblGrid>
      <w:tr w:rsidR="009E382A" w14:paraId="22A729F9" w14:textId="77777777" w:rsidTr="00F67291"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8AE51" w14:textId="77777777" w:rsidR="00F67291" w:rsidRPr="002F0AE5" w:rsidRDefault="00F67291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  <w:p w14:paraId="121439A3" w14:textId="77777777" w:rsidR="00F67291" w:rsidRPr="002F0AE5" w:rsidRDefault="00F67291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3DE62" w14:textId="77777777" w:rsidR="00F67291" w:rsidRPr="002F0AE5" w:rsidRDefault="00F67291" w:rsidP="00E14B50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</w:p>
        </w:tc>
      </w:tr>
      <w:tr w:rsidR="009E382A" w14:paraId="09AB2E06" w14:textId="77777777" w:rsidTr="00F67291">
        <w:tc>
          <w:tcPr>
            <w:tcW w:w="4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1FD2B" w14:textId="77777777" w:rsidR="00F67291" w:rsidRPr="002F0AE5" w:rsidRDefault="0042593B" w:rsidP="00F67291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  <w:r w:rsidRPr="002F0AE5">
              <w:rPr>
                <w:rFonts w:ascii="Aptos" w:hAnsi="Aptos" w:cs="Calibri"/>
                <w:sz w:val="22"/>
                <w:lang w:val="nb-NO"/>
              </w:rPr>
              <w:t xml:space="preserve">Navn på ledsager </w:t>
            </w:r>
          </w:p>
          <w:p w14:paraId="215A0795" w14:textId="77777777" w:rsidR="00F67291" w:rsidRPr="002F0AE5" w:rsidRDefault="00F67291" w:rsidP="00E14B50">
            <w:pPr>
              <w:pStyle w:val="Brdtekst"/>
              <w:spacing w:line="268" w:lineRule="exact"/>
              <w:ind w:left="0" w:firstLine="0"/>
              <w:rPr>
                <w:rFonts w:ascii="Aptos" w:hAnsi="Aptos" w:cs="Calibri"/>
                <w:sz w:val="22"/>
                <w:lang w:val="nb-NO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19203" w14:textId="77777777" w:rsidR="00F67291" w:rsidRPr="002F0AE5" w:rsidRDefault="0042593B" w:rsidP="00F67291">
            <w:pPr>
              <w:pStyle w:val="Brdtekst"/>
              <w:ind w:left="0" w:right="851" w:firstLine="0"/>
              <w:rPr>
                <w:rFonts w:ascii="Aptos" w:hAnsi="Aptos" w:cs="Calibri"/>
                <w:sz w:val="22"/>
                <w:lang w:val="nb-NO"/>
              </w:rPr>
            </w:pPr>
            <w:r w:rsidRPr="002F0AE5">
              <w:rPr>
                <w:rFonts w:ascii="Aptos" w:hAnsi="Aptos" w:cs="Calibri"/>
                <w:sz w:val="22"/>
                <w:lang w:val="nb-NO"/>
              </w:rPr>
              <w:t>Tidsrom (fra utreise til hjemme igjen)</w:t>
            </w:r>
          </w:p>
        </w:tc>
      </w:tr>
    </w:tbl>
    <w:p w14:paraId="071140C0" w14:textId="77777777" w:rsidR="00B77C54" w:rsidRPr="002F0AE5" w:rsidRDefault="00B77C54" w:rsidP="00153E51">
      <w:pPr>
        <w:pStyle w:val="Brdtekst"/>
        <w:ind w:left="216" w:right="851" w:firstLine="0"/>
        <w:rPr>
          <w:rFonts w:ascii="Aptos" w:hAnsi="Aptos" w:cs="Calibri"/>
          <w:sz w:val="22"/>
          <w:lang w:val="nb-NO"/>
        </w:rPr>
      </w:pPr>
    </w:p>
    <w:p w14:paraId="3BEDAB71" w14:textId="77777777" w:rsidR="00153E51" w:rsidRPr="002F0AE5" w:rsidRDefault="0042593B" w:rsidP="00B77C54">
      <w:pPr>
        <w:pStyle w:val="Brdtekst"/>
        <w:ind w:left="216" w:right="851" w:firstLine="0"/>
        <w:rPr>
          <w:rFonts w:ascii="Aptos" w:hAnsi="Aptos" w:cs="Calibri"/>
          <w:sz w:val="22"/>
          <w:lang w:val="nb-NO"/>
        </w:rPr>
      </w:pPr>
      <w:r w:rsidRPr="002F0AE5">
        <w:rPr>
          <w:rFonts w:ascii="Aptos" w:hAnsi="Aptos"/>
          <w:spacing w:val="-1"/>
          <w:sz w:val="22"/>
          <w:lang w:val="nb-NO"/>
        </w:rPr>
        <w:t>Kommunen</w:t>
      </w:r>
      <w:r w:rsidRPr="002F0AE5">
        <w:rPr>
          <w:rFonts w:ascii="Aptos" w:hAnsi="Aptos"/>
          <w:sz w:val="22"/>
          <w:lang w:val="nb-NO"/>
        </w:rPr>
        <w:t xml:space="preserve"> </w:t>
      </w:r>
      <w:r w:rsidRPr="002F0AE5">
        <w:rPr>
          <w:rFonts w:ascii="Aptos" w:hAnsi="Aptos"/>
          <w:spacing w:val="-1"/>
          <w:sz w:val="22"/>
          <w:lang w:val="nb-NO"/>
        </w:rPr>
        <w:t>sender</w:t>
      </w:r>
      <w:r w:rsidRPr="002F0AE5">
        <w:rPr>
          <w:rFonts w:ascii="Aptos" w:hAnsi="Aptos"/>
          <w:spacing w:val="-2"/>
          <w:sz w:val="22"/>
          <w:lang w:val="nb-NO"/>
        </w:rPr>
        <w:t xml:space="preserve"> </w:t>
      </w:r>
      <w:r w:rsidRPr="002F0AE5">
        <w:rPr>
          <w:rFonts w:ascii="Aptos" w:hAnsi="Aptos"/>
          <w:spacing w:val="-1"/>
          <w:sz w:val="22"/>
          <w:lang w:val="nb-NO"/>
        </w:rPr>
        <w:t xml:space="preserve">faktura </w:t>
      </w:r>
      <w:r w:rsidRPr="002F0AE5">
        <w:rPr>
          <w:rFonts w:ascii="Aptos" w:hAnsi="Aptos"/>
          <w:sz w:val="22"/>
          <w:lang w:val="nb-NO"/>
        </w:rPr>
        <w:t xml:space="preserve">for </w:t>
      </w:r>
      <w:r w:rsidR="00B77C54" w:rsidRPr="002F0AE5">
        <w:rPr>
          <w:rFonts w:ascii="Aptos" w:hAnsi="Aptos"/>
          <w:sz w:val="22"/>
          <w:lang w:val="nb-NO"/>
        </w:rPr>
        <w:t>reiseutgifter og timelønn for kommunalt ansatt ledsager til</w:t>
      </w:r>
      <w:r w:rsidRPr="002F0AE5">
        <w:rPr>
          <w:rFonts w:ascii="Aptos" w:hAnsi="Aptos"/>
          <w:spacing w:val="-1"/>
          <w:sz w:val="22"/>
          <w:lang w:val="nb-NO"/>
        </w:rPr>
        <w:t>:</w:t>
      </w:r>
    </w:p>
    <w:p w14:paraId="27D6CF8A" w14:textId="77777777" w:rsidR="00153E51" w:rsidRPr="002F0AE5" w:rsidRDefault="00153E51" w:rsidP="00153E51">
      <w:pPr>
        <w:spacing w:before="13" w:line="200" w:lineRule="exact"/>
        <w:rPr>
          <w:sz w:val="22"/>
        </w:rPr>
      </w:pPr>
    </w:p>
    <w:p w14:paraId="3E7B846D" w14:textId="45AA91C0" w:rsidR="00153E51" w:rsidRDefault="008A3B07" w:rsidP="008A3B07">
      <w:pPr>
        <w:ind w:left="708"/>
        <w:rPr>
          <w:color w:val="1F497D"/>
          <w:sz w:val="22"/>
        </w:rPr>
      </w:pPr>
      <w:r>
        <w:rPr>
          <w:color w:val="1F497D"/>
          <w:sz w:val="22"/>
        </w:rPr>
        <w:t>Finnmarkssykehuset HF</w:t>
      </w:r>
      <w:r w:rsidR="0042593B" w:rsidRPr="002F0AE5">
        <w:rPr>
          <w:color w:val="1F497D"/>
          <w:sz w:val="22"/>
        </w:rPr>
        <w:br/>
      </w:r>
      <w:r>
        <w:rPr>
          <w:color w:val="1F497D"/>
          <w:sz w:val="22"/>
        </w:rPr>
        <w:t>Fakturamottak</w:t>
      </w:r>
    </w:p>
    <w:p w14:paraId="7650B759" w14:textId="35EB0429" w:rsidR="008A3B07" w:rsidRDefault="008A3B07" w:rsidP="008A3B07">
      <w:pPr>
        <w:ind w:left="708"/>
        <w:rPr>
          <w:color w:val="1F497D"/>
          <w:sz w:val="22"/>
        </w:rPr>
      </w:pPr>
      <w:r>
        <w:rPr>
          <w:color w:val="1F497D"/>
          <w:sz w:val="22"/>
        </w:rPr>
        <w:t>Postboks 3230</w:t>
      </w:r>
    </w:p>
    <w:p w14:paraId="16D00160" w14:textId="1071661B" w:rsidR="008A3B07" w:rsidRDefault="008A3B07" w:rsidP="008A3B07">
      <w:pPr>
        <w:ind w:left="708"/>
        <w:rPr>
          <w:color w:val="1F497D"/>
          <w:sz w:val="22"/>
        </w:rPr>
      </w:pPr>
      <w:r>
        <w:rPr>
          <w:color w:val="1F497D"/>
          <w:sz w:val="22"/>
        </w:rPr>
        <w:t>7439 Trondheim</w:t>
      </w:r>
    </w:p>
    <w:p w14:paraId="29CF84D2" w14:textId="4AF1E0BB" w:rsidR="008A3B07" w:rsidRDefault="008A3B07" w:rsidP="008A3B07">
      <w:pPr>
        <w:ind w:left="708"/>
        <w:rPr>
          <w:color w:val="1F497D"/>
          <w:sz w:val="22"/>
        </w:rPr>
      </w:pPr>
      <w:r>
        <w:rPr>
          <w:color w:val="1F497D"/>
          <w:sz w:val="22"/>
        </w:rPr>
        <w:t>Referanse: koststed 11610</w:t>
      </w:r>
    </w:p>
    <w:p w14:paraId="0F4D791C" w14:textId="1B81FA92" w:rsidR="008A3B07" w:rsidRPr="008A3B07" w:rsidRDefault="008A3B07" w:rsidP="008A3B07">
      <w:pPr>
        <w:ind w:left="708"/>
        <w:rPr>
          <w:color w:val="1F497D"/>
          <w:szCs w:val="24"/>
        </w:rPr>
      </w:pPr>
      <w:r w:rsidRPr="008A3B07">
        <w:rPr>
          <w:rStyle w:val="Utheving"/>
          <w:rFonts w:cs="Arial"/>
          <w:color w:val="000000"/>
          <w:szCs w:val="24"/>
          <w:shd w:val="clear" w:color="auto" w:fill="EFF3F5"/>
        </w:rPr>
        <w:t>E-postadresse:</w:t>
      </w:r>
      <w:r w:rsidRPr="008A3B07">
        <w:rPr>
          <w:rFonts w:cs="Arial"/>
          <w:color w:val="000000"/>
          <w:szCs w:val="24"/>
          <w:shd w:val="clear" w:color="auto" w:fill="EFF3F5"/>
        </w:rPr>
        <w:t> invoice.3230@kollektor.no</w:t>
      </w:r>
    </w:p>
    <w:p w14:paraId="23941128" w14:textId="77777777" w:rsidR="00153E51" w:rsidRPr="002F0AE5" w:rsidRDefault="00153E51" w:rsidP="00153E51">
      <w:pPr>
        <w:ind w:left="708"/>
        <w:rPr>
          <w:color w:val="1F497D"/>
          <w:sz w:val="22"/>
        </w:rPr>
      </w:pPr>
    </w:p>
    <w:tbl>
      <w:tblPr>
        <w:tblStyle w:val="Tabellrutenett"/>
        <w:tblW w:w="0" w:type="auto"/>
        <w:tblInd w:w="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1539"/>
        <w:gridCol w:w="4685"/>
      </w:tblGrid>
      <w:tr w:rsidR="009E382A" w14:paraId="1FA1B6D2" w14:textId="77777777" w:rsidTr="00F67291">
        <w:tc>
          <w:tcPr>
            <w:tcW w:w="3060" w:type="dxa"/>
            <w:tcBorders>
              <w:bottom w:val="single" w:sz="4" w:space="0" w:color="auto"/>
            </w:tcBorders>
          </w:tcPr>
          <w:p w14:paraId="0262F0EB" w14:textId="77777777" w:rsidR="00F67291" w:rsidRPr="002F0AE5" w:rsidRDefault="00F67291" w:rsidP="00D447CC">
            <w:pPr>
              <w:pStyle w:val="Brdtekst"/>
              <w:ind w:left="0" w:right="851" w:firstLine="0"/>
              <w:rPr>
                <w:rFonts w:ascii="Aptos" w:hAnsi="Aptos"/>
                <w:spacing w:val="-1"/>
                <w:sz w:val="22"/>
                <w:lang w:val="nb-NO"/>
              </w:rPr>
            </w:pPr>
          </w:p>
          <w:p w14:paraId="28C1227E" w14:textId="77777777" w:rsidR="00F67291" w:rsidRPr="002F0AE5" w:rsidRDefault="00F67291" w:rsidP="00D447CC">
            <w:pPr>
              <w:pStyle w:val="Brdtekst"/>
              <w:ind w:left="0" w:right="851" w:firstLine="0"/>
              <w:rPr>
                <w:rFonts w:ascii="Aptos" w:hAnsi="Aptos"/>
                <w:spacing w:val="-1"/>
                <w:sz w:val="22"/>
                <w:lang w:val="nb-NO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1454FB51" w14:textId="77777777" w:rsidR="00F67291" w:rsidRPr="002F0AE5" w:rsidRDefault="00F67291" w:rsidP="00D447CC">
            <w:pPr>
              <w:pStyle w:val="Brdtekst"/>
              <w:ind w:left="0" w:right="851" w:firstLine="0"/>
              <w:rPr>
                <w:rFonts w:ascii="Aptos" w:hAnsi="Aptos"/>
                <w:spacing w:val="-1"/>
                <w:sz w:val="22"/>
                <w:lang w:val="nb-NO"/>
              </w:rPr>
            </w:pP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14:paraId="1B3A1E1B" w14:textId="77777777" w:rsidR="00F67291" w:rsidRPr="002F0AE5" w:rsidRDefault="00F67291" w:rsidP="00D447CC">
            <w:pPr>
              <w:pStyle w:val="Brdtekst"/>
              <w:ind w:left="0" w:right="851" w:firstLine="0"/>
              <w:rPr>
                <w:rFonts w:ascii="Aptos" w:hAnsi="Aptos"/>
                <w:spacing w:val="-1"/>
                <w:sz w:val="22"/>
                <w:lang w:val="nb-NO"/>
              </w:rPr>
            </w:pPr>
          </w:p>
        </w:tc>
      </w:tr>
      <w:tr w:rsidR="009E382A" w14:paraId="31717AA4" w14:textId="77777777" w:rsidTr="00F67291">
        <w:tc>
          <w:tcPr>
            <w:tcW w:w="3060" w:type="dxa"/>
            <w:tcBorders>
              <w:top w:val="single" w:sz="4" w:space="0" w:color="auto"/>
            </w:tcBorders>
          </w:tcPr>
          <w:p w14:paraId="19EF54EF" w14:textId="77777777" w:rsidR="00F67291" w:rsidRPr="002F0AE5" w:rsidRDefault="0042593B" w:rsidP="00D447CC">
            <w:pPr>
              <w:pStyle w:val="Brdtekst"/>
              <w:ind w:left="0" w:right="851" w:firstLine="0"/>
              <w:rPr>
                <w:rFonts w:ascii="Aptos" w:hAnsi="Aptos"/>
                <w:spacing w:val="-1"/>
                <w:sz w:val="22"/>
                <w:lang w:val="nb-NO"/>
              </w:rPr>
            </w:pPr>
            <w:r w:rsidRPr="002F0AE5">
              <w:rPr>
                <w:rFonts w:ascii="Aptos" w:hAnsi="Aptos"/>
                <w:spacing w:val="-1"/>
                <w:sz w:val="22"/>
                <w:lang w:val="nb-NO"/>
              </w:rPr>
              <w:t>Sted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0D9A029C" w14:textId="77777777" w:rsidR="00F67291" w:rsidRPr="002F0AE5" w:rsidRDefault="0042593B" w:rsidP="00D447CC">
            <w:pPr>
              <w:pStyle w:val="Brdtekst"/>
              <w:ind w:left="0" w:right="851" w:firstLine="0"/>
              <w:rPr>
                <w:rFonts w:ascii="Aptos" w:hAnsi="Aptos"/>
                <w:spacing w:val="-1"/>
                <w:sz w:val="22"/>
                <w:lang w:val="nb-NO"/>
              </w:rPr>
            </w:pPr>
            <w:r w:rsidRPr="002F0AE5">
              <w:rPr>
                <w:rFonts w:ascii="Aptos" w:hAnsi="Aptos"/>
                <w:spacing w:val="-1"/>
                <w:sz w:val="22"/>
                <w:lang w:val="nb-NO"/>
              </w:rPr>
              <w:t>Dato</w:t>
            </w:r>
          </w:p>
        </w:tc>
        <w:tc>
          <w:tcPr>
            <w:tcW w:w="4685" w:type="dxa"/>
            <w:tcBorders>
              <w:top w:val="single" w:sz="4" w:space="0" w:color="auto"/>
            </w:tcBorders>
          </w:tcPr>
          <w:p w14:paraId="6862CD79" w14:textId="77777777" w:rsidR="00F67291" w:rsidRPr="002F0AE5" w:rsidRDefault="0042593B" w:rsidP="00D447CC">
            <w:pPr>
              <w:pStyle w:val="Brdtekst"/>
              <w:ind w:left="0" w:right="851" w:firstLine="0"/>
              <w:rPr>
                <w:rFonts w:ascii="Aptos" w:hAnsi="Aptos"/>
                <w:spacing w:val="-1"/>
                <w:sz w:val="22"/>
                <w:lang w:val="nb-NO"/>
              </w:rPr>
            </w:pPr>
            <w:r w:rsidRPr="002F0AE5">
              <w:rPr>
                <w:rFonts w:ascii="Aptos" w:hAnsi="Aptos"/>
                <w:spacing w:val="-1"/>
                <w:sz w:val="22"/>
                <w:lang w:val="nb-NO"/>
              </w:rPr>
              <w:t>Avdelingsleder i virksomhet/kommune</w:t>
            </w:r>
          </w:p>
        </w:tc>
      </w:tr>
    </w:tbl>
    <w:p w14:paraId="697ABDB1" w14:textId="77777777" w:rsidR="00435757" w:rsidRPr="002F0AE5" w:rsidRDefault="00435757" w:rsidP="00F67291">
      <w:pPr>
        <w:pStyle w:val="Brdtekst"/>
        <w:ind w:left="216" w:right="851" w:firstLine="0"/>
        <w:rPr>
          <w:rFonts w:ascii="Aptos" w:hAnsi="Aptos"/>
          <w:spacing w:val="-1"/>
          <w:sz w:val="22"/>
          <w:lang w:val="nb-NO"/>
        </w:rPr>
      </w:pPr>
    </w:p>
    <w:p w14:paraId="24CC2085" w14:textId="77777777" w:rsidR="00F67291" w:rsidRPr="002F0AE5" w:rsidRDefault="00F67291" w:rsidP="00F67291">
      <w:pPr>
        <w:pStyle w:val="Brdtekst"/>
        <w:ind w:left="216" w:right="851" w:firstLine="0"/>
        <w:rPr>
          <w:rFonts w:ascii="Aptos" w:hAnsi="Aptos"/>
          <w:spacing w:val="-1"/>
          <w:sz w:val="22"/>
          <w:lang w:val="nb-NO"/>
        </w:rPr>
      </w:pPr>
    </w:p>
    <w:p w14:paraId="46085366" w14:textId="77777777" w:rsidR="00D447CC" w:rsidRPr="002F0AE5" w:rsidRDefault="00D447CC" w:rsidP="00D447CC">
      <w:pPr>
        <w:pStyle w:val="Brdtekst"/>
        <w:ind w:left="216" w:right="851" w:firstLine="0"/>
        <w:rPr>
          <w:rFonts w:ascii="Aptos" w:hAnsi="Aptos"/>
          <w:spacing w:val="-1"/>
          <w:sz w:val="22"/>
          <w:lang w:val="nb-NO"/>
        </w:rPr>
      </w:pPr>
    </w:p>
    <w:p w14:paraId="48745C07" w14:textId="20DC00B1" w:rsidR="00B77C54" w:rsidRPr="002F0AE5" w:rsidRDefault="0042593B" w:rsidP="00D447CC">
      <w:pPr>
        <w:pStyle w:val="Brdtekst"/>
        <w:numPr>
          <w:ilvl w:val="0"/>
          <w:numId w:val="7"/>
        </w:numPr>
        <w:ind w:right="851"/>
        <w:rPr>
          <w:rFonts w:ascii="Aptos" w:hAnsi="Aptos"/>
          <w:spacing w:val="-1"/>
          <w:sz w:val="22"/>
          <w:lang w:val="nb-NO"/>
        </w:rPr>
      </w:pPr>
      <w:r w:rsidRPr="002F0AE5">
        <w:rPr>
          <w:rFonts w:ascii="Aptos" w:hAnsi="Aptos"/>
          <w:spacing w:val="-1"/>
          <w:sz w:val="22"/>
          <w:lang w:val="nb-NO"/>
        </w:rPr>
        <w:t xml:space="preserve">Kommunen skal oversende krav til </w:t>
      </w:r>
      <w:r w:rsidR="008A3B07">
        <w:rPr>
          <w:rFonts w:ascii="Aptos" w:hAnsi="Aptos"/>
          <w:spacing w:val="-1"/>
          <w:sz w:val="22"/>
          <w:lang w:val="nb-NO"/>
        </w:rPr>
        <w:t>Finnmarkssykehuset HF</w:t>
      </w:r>
      <w:r w:rsidRPr="002F0AE5">
        <w:rPr>
          <w:rFonts w:ascii="Aptos" w:hAnsi="Aptos"/>
          <w:spacing w:val="-1"/>
          <w:sz w:val="22"/>
          <w:lang w:val="nb-NO"/>
        </w:rPr>
        <w:t xml:space="preserve"> innen 3 måneder</w:t>
      </w:r>
      <w:r>
        <w:rPr>
          <w:rFonts w:ascii="Aptos" w:hAnsi="Aptos"/>
          <w:spacing w:val="-1"/>
          <w:sz w:val="22"/>
          <w:lang w:val="nb-NO"/>
        </w:rPr>
        <w:t>.</w:t>
      </w:r>
    </w:p>
    <w:p w14:paraId="32FB4891" w14:textId="77777777" w:rsidR="002F0AE5" w:rsidRPr="002F0AE5" w:rsidRDefault="0042593B" w:rsidP="002F0AE5">
      <w:pPr>
        <w:pStyle w:val="Brdtekst"/>
        <w:numPr>
          <w:ilvl w:val="0"/>
          <w:numId w:val="7"/>
        </w:numPr>
        <w:ind w:right="851"/>
        <w:rPr>
          <w:b/>
          <w:bCs/>
          <w:sz w:val="22"/>
          <w:lang w:val="nb-NO"/>
        </w:rPr>
      </w:pPr>
      <w:r w:rsidRPr="002F0AE5">
        <w:rPr>
          <w:rFonts w:ascii="Aptos" w:hAnsi="Aptos"/>
          <w:spacing w:val="-1"/>
          <w:sz w:val="22"/>
          <w:lang w:val="nb-NO"/>
        </w:rPr>
        <w:t>Kommunen vedlegger i sitt krav et utfylt reiseregningsskjema for ledsageren</w:t>
      </w:r>
      <w:r>
        <w:rPr>
          <w:rFonts w:ascii="Aptos" w:hAnsi="Aptos"/>
          <w:spacing w:val="-1"/>
          <w:sz w:val="22"/>
          <w:lang w:val="nb-NO"/>
        </w:rPr>
        <w:t>.</w:t>
      </w:r>
    </w:p>
    <w:p w14:paraId="6D1BBC36" w14:textId="77777777" w:rsidR="00B77C54" w:rsidRPr="002F0AE5" w:rsidRDefault="0042593B" w:rsidP="002F0AE5">
      <w:pPr>
        <w:pStyle w:val="Brdtekst"/>
        <w:numPr>
          <w:ilvl w:val="0"/>
          <w:numId w:val="7"/>
        </w:numPr>
        <w:ind w:right="851"/>
        <w:rPr>
          <w:b/>
          <w:bCs/>
          <w:sz w:val="22"/>
          <w:lang w:val="nb-NO"/>
        </w:rPr>
      </w:pPr>
      <w:r w:rsidRPr="008A3B07">
        <w:rPr>
          <w:rFonts w:ascii="Aptos" w:hAnsi="Aptos"/>
          <w:spacing w:val="-1"/>
          <w:sz w:val="22"/>
          <w:lang w:val="nb-NO"/>
        </w:rPr>
        <w:t xml:space="preserve">Kommunen vedlegger i sitt krav ev. kopi av bilag for parkeringsutgifter. </w:t>
      </w:r>
      <w:proofErr w:type="spellStart"/>
      <w:r w:rsidRPr="002F0AE5">
        <w:rPr>
          <w:rFonts w:ascii="Aptos" w:hAnsi="Aptos"/>
          <w:spacing w:val="-1"/>
          <w:sz w:val="22"/>
        </w:rPr>
        <w:t>Parkeringsutgifter</w:t>
      </w:r>
      <w:proofErr w:type="spellEnd"/>
      <w:r w:rsidRPr="002F0AE5">
        <w:rPr>
          <w:rFonts w:ascii="Aptos" w:hAnsi="Aptos"/>
          <w:spacing w:val="-1"/>
          <w:sz w:val="22"/>
        </w:rPr>
        <w:t xml:space="preserve"> </w:t>
      </w:r>
      <w:proofErr w:type="spellStart"/>
      <w:r w:rsidRPr="002F0AE5">
        <w:rPr>
          <w:rFonts w:ascii="Aptos" w:hAnsi="Aptos"/>
          <w:spacing w:val="-1"/>
          <w:sz w:val="22"/>
        </w:rPr>
        <w:t>refunderes</w:t>
      </w:r>
      <w:proofErr w:type="spellEnd"/>
      <w:r w:rsidRPr="002F0AE5">
        <w:rPr>
          <w:rFonts w:ascii="Aptos" w:hAnsi="Aptos"/>
          <w:spacing w:val="-1"/>
          <w:sz w:val="22"/>
        </w:rPr>
        <w:t xml:space="preserve"> </w:t>
      </w:r>
      <w:proofErr w:type="spellStart"/>
      <w:r w:rsidRPr="002F0AE5">
        <w:rPr>
          <w:rFonts w:ascii="Aptos" w:hAnsi="Aptos"/>
          <w:spacing w:val="-1"/>
          <w:sz w:val="22"/>
        </w:rPr>
        <w:t>ikke</w:t>
      </w:r>
      <w:proofErr w:type="spellEnd"/>
      <w:r w:rsidRPr="002F0AE5">
        <w:rPr>
          <w:rFonts w:ascii="Aptos" w:hAnsi="Aptos"/>
          <w:spacing w:val="-1"/>
          <w:sz w:val="22"/>
        </w:rPr>
        <w:t xml:space="preserve"> </w:t>
      </w:r>
      <w:proofErr w:type="spellStart"/>
      <w:r w:rsidRPr="002F0AE5">
        <w:rPr>
          <w:rFonts w:ascii="Aptos" w:hAnsi="Aptos"/>
          <w:spacing w:val="-1"/>
          <w:sz w:val="22"/>
        </w:rPr>
        <w:t>dersom</w:t>
      </w:r>
      <w:proofErr w:type="spellEnd"/>
      <w:r w:rsidRPr="002F0AE5">
        <w:rPr>
          <w:rFonts w:ascii="Aptos" w:hAnsi="Aptos"/>
          <w:spacing w:val="-1"/>
          <w:sz w:val="22"/>
        </w:rPr>
        <w:t xml:space="preserve"> bilag ikke foreligger.</w:t>
      </w:r>
      <w:bookmarkStart w:id="2" w:name="_Hlk203049452"/>
      <w:r w:rsidRPr="002F0AE5">
        <w:rPr>
          <w:rFonts w:ascii="Aptos" w:hAnsi="Aptos"/>
          <w:b/>
          <w:bCs/>
          <w:sz w:val="22"/>
        </w:rPr>
        <w:t xml:space="preserve"> </w:t>
      </w:r>
      <w:bookmarkEnd w:id="2"/>
    </w:p>
    <w:sectPr w:rsidR="00B77C54" w:rsidRPr="002F0AE5" w:rsidSect="008D06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380" w:right="1200" w:bottom="280" w:left="1200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A3316" w14:textId="77777777" w:rsidR="00AD3C3B" w:rsidRDefault="00AD3C3B">
      <w:pPr>
        <w:spacing w:line="240" w:lineRule="auto"/>
      </w:pPr>
      <w:r>
        <w:separator/>
      </w:r>
    </w:p>
  </w:endnote>
  <w:endnote w:type="continuationSeparator" w:id="0">
    <w:p w14:paraId="68338196" w14:textId="77777777" w:rsidR="00AD3C3B" w:rsidRDefault="00AD3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9CC3" w14:textId="77777777" w:rsidR="00126AD0" w:rsidRDefault="00126AD0">
    <w:pPr>
      <w:tabs>
        <w:tab w:val="center" w:pos="4536"/>
        <w:tab w:val="right" w:pos="9072"/>
      </w:tabs>
      <w:spacing w:line="240" w:lineRule="auto"/>
      <w:rPr>
        <w:rFonts w:eastAsia="Times New Roman" w:cs="Times New Roman"/>
        <w:szCs w:val="20"/>
        <w:lang w:eastAsia="nb-N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CEC8" w14:textId="77777777" w:rsidR="00C9500D" w:rsidRDefault="00C9500D" w:rsidP="00C9500D">
    <w:pPr>
      <w:spacing w:line="240" w:lineRule="auto"/>
      <w:rPr>
        <w:rFonts w:ascii="Arial" w:eastAsia="Times New Roman" w:hAnsi="Arial" w:cs="Arial"/>
        <w:sz w:val="13"/>
        <w:szCs w:val="13"/>
        <w:lang w:eastAsia="nb-NO"/>
      </w:rPr>
    </w:pPr>
    <w:bookmarkStart w:id="4" w:name="f12"/>
  </w:p>
  <w:tbl>
    <w:tblPr>
      <w:tblW w:w="0" w:type="auto"/>
      <w:tblBorders>
        <w:top w:val="single" w:sz="4" w:space="0" w:color="auto"/>
        <w:insideH w:val="single" w:sz="4" w:space="0" w:color="auto"/>
        <w:insideV w:val="dotted" w:sz="4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27"/>
      <w:gridCol w:w="1735"/>
    </w:tblGrid>
    <w:tr w:rsidR="009E382A" w14:paraId="4AD45008" w14:textId="77777777" w:rsidTr="00484E4C">
      <w:tc>
        <w:tcPr>
          <w:tcW w:w="7327" w:type="dxa"/>
          <w:tcBorders>
            <w:top w:val="single" w:sz="4" w:space="0" w:color="auto"/>
            <w:bottom w:val="nil"/>
            <w:right w:val="dotted" w:sz="4" w:space="0" w:color="D9D9D9"/>
          </w:tcBorders>
        </w:tcPr>
        <w:bookmarkEnd w:id="4"/>
        <w:p w14:paraId="47B190E5" w14:textId="77777777" w:rsidR="00C9500D" w:rsidRPr="007C239D" w:rsidRDefault="0042593B" w:rsidP="007E0170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Arial"/>
              <w:sz w:val="16"/>
              <w:szCs w:val="20"/>
              <w:lang w:eastAsia="nb-NO"/>
            </w:rPr>
          </w:pPr>
          <w:r w:rsidRPr="007C239D">
            <w:rPr>
              <w:rFonts w:eastAsia="Times New Roman" w:cs="Arial"/>
              <w:sz w:val="16"/>
              <w:szCs w:val="20"/>
              <w:lang w:eastAsia="nb-NO"/>
            </w:rPr>
            <w:t>Ved utskrift: Siste versjon av dokumentet finnes i det elektroniske kvalitetssystemet</w:t>
          </w:r>
        </w:p>
      </w:tc>
      <w:tc>
        <w:tcPr>
          <w:tcW w:w="1735" w:type="dxa"/>
          <w:tcBorders>
            <w:top w:val="single" w:sz="4" w:space="0" w:color="auto"/>
            <w:left w:val="dotted" w:sz="4" w:space="0" w:color="D9D9D9"/>
            <w:bottom w:val="nil"/>
          </w:tcBorders>
        </w:tcPr>
        <w:p w14:paraId="02106A8D" w14:textId="77777777" w:rsidR="00C9500D" w:rsidRPr="007C239D" w:rsidRDefault="0042593B" w:rsidP="00C9500D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eastAsia="Times New Roman" w:cs="Times New Roman"/>
              <w:sz w:val="16"/>
              <w:szCs w:val="16"/>
              <w:lang w:eastAsia="nb-NO"/>
            </w:rPr>
          </w:pP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t xml:space="preserve">Side </w: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begin"/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instrText xml:space="preserve"> PAGE </w:instrTex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t>4</w: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t xml:space="preserve"> av </w: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begin"/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instrText xml:space="preserve"> NUMPAGES </w:instrTex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t>4</w: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</w:p>
      </w:tc>
    </w:tr>
  </w:tbl>
  <w:p w14:paraId="4E0F0E36" w14:textId="77777777" w:rsidR="00C22581" w:rsidRPr="00C9500D" w:rsidRDefault="00C22581" w:rsidP="00C9500D">
    <w:pPr>
      <w:tabs>
        <w:tab w:val="center" w:pos="4536"/>
        <w:tab w:val="right" w:pos="9072"/>
      </w:tabs>
      <w:spacing w:line="240" w:lineRule="auto"/>
      <w:rPr>
        <w:rFonts w:eastAsia="Times New Roman" w:cs="Times New Roman"/>
        <w:szCs w:val="20"/>
        <w:lang w:eastAsia="nb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27"/>
      <w:gridCol w:w="1735"/>
    </w:tblGrid>
    <w:tr w:rsidR="009E382A" w14:paraId="2DED30FB" w14:textId="77777777" w:rsidTr="00484E4C">
      <w:tc>
        <w:tcPr>
          <w:tcW w:w="7327" w:type="dxa"/>
        </w:tcPr>
        <w:p w14:paraId="33F35FC8" w14:textId="77777777" w:rsidR="00C9500D" w:rsidRPr="007C239D" w:rsidRDefault="0042593B" w:rsidP="00C9500D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Arial"/>
              <w:sz w:val="16"/>
              <w:szCs w:val="20"/>
              <w:lang w:eastAsia="nb-NO"/>
            </w:rPr>
          </w:pPr>
          <w:bookmarkStart w:id="6" w:name="f11"/>
          <w:r w:rsidRPr="007570E2">
            <w:rPr>
              <w:rFonts w:eastAsia="Times New Roman" w:cs="Arial"/>
              <w:sz w:val="16"/>
              <w:szCs w:val="20"/>
              <w:lang w:eastAsia="nb-NO"/>
            </w:rPr>
            <w:t>Ved utskrift: Siste versjon av dokumentet finnes i det elektroniske kvalitetssystemet</w:t>
          </w:r>
        </w:p>
      </w:tc>
      <w:tc>
        <w:tcPr>
          <w:tcW w:w="1735" w:type="dxa"/>
        </w:tcPr>
        <w:p w14:paraId="1AAE5B31" w14:textId="77777777" w:rsidR="00C9500D" w:rsidRPr="007C239D" w:rsidRDefault="0042593B" w:rsidP="00C9500D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eastAsia="Times New Roman" w:cs="Times New Roman"/>
              <w:sz w:val="16"/>
              <w:szCs w:val="16"/>
              <w:lang w:eastAsia="nb-NO"/>
            </w:rPr>
          </w:pP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t xml:space="preserve">Side </w: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begin"/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instrText xml:space="preserve"> PAGE </w:instrTex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t>1</w: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t xml:space="preserve"> av </w: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begin"/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instrText xml:space="preserve"> NUMPAGES </w:instrTex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t>4</w:t>
          </w:r>
          <w:r w:rsidRPr="007C239D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</w:p>
      </w:tc>
    </w:tr>
    <w:bookmarkEnd w:id="6"/>
  </w:tbl>
  <w:p w14:paraId="7F7CE047" w14:textId="77777777" w:rsidR="00C22581" w:rsidRPr="00C9500D" w:rsidRDefault="00C22581" w:rsidP="00C9500D">
    <w:pPr>
      <w:tabs>
        <w:tab w:val="center" w:pos="4536"/>
        <w:tab w:val="right" w:pos="9072"/>
      </w:tabs>
      <w:spacing w:line="240" w:lineRule="auto"/>
      <w:rPr>
        <w:rFonts w:eastAsia="Times New Roman" w:cs="Times New Roman"/>
        <w:szCs w:val="20"/>
        <w:lang w:eastAsia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94F51" w14:textId="77777777" w:rsidR="00AD3C3B" w:rsidRDefault="00AD3C3B">
      <w:pPr>
        <w:spacing w:line="240" w:lineRule="auto"/>
      </w:pPr>
      <w:r>
        <w:separator/>
      </w:r>
    </w:p>
  </w:footnote>
  <w:footnote w:type="continuationSeparator" w:id="0">
    <w:p w14:paraId="396D85A1" w14:textId="77777777" w:rsidR="00AD3C3B" w:rsidRDefault="00AD3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AD0DB" w14:textId="77777777" w:rsidR="00126AD0" w:rsidRDefault="00126AD0">
    <w:pPr>
      <w:tabs>
        <w:tab w:val="center" w:pos="4536"/>
        <w:tab w:val="right" w:pos="9072"/>
      </w:tabs>
      <w:spacing w:line="240" w:lineRule="auto"/>
      <w:rPr>
        <w:rFonts w:eastAsia="Times New Roman" w:cs="Times New Roman"/>
        <w:szCs w:val="20"/>
        <w:lang w:eastAsia="nb-N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0"/>
    </w:tblGrid>
    <w:tr w:rsidR="009E382A" w14:paraId="33B3E7CC" w14:textId="77777777" w:rsidTr="00484E4C">
      <w:trPr>
        <w:cantSplit/>
      </w:trPr>
      <w:tc>
        <w:tcPr>
          <w:tcW w:w="9060" w:type="dxa"/>
        </w:tcPr>
        <w:bookmarkStart w:id="3" w:name="h12"/>
        <w:p w14:paraId="50FDCD25" w14:textId="77777777" w:rsidR="00C9500D" w:rsidRPr="00E255AA" w:rsidRDefault="0042593B" w:rsidP="00C9500D">
          <w:pPr>
            <w:tabs>
              <w:tab w:val="center" w:pos="4536"/>
              <w:tab w:val="right" w:pos="9072"/>
            </w:tabs>
            <w:spacing w:before="120" w:line="240" w:lineRule="auto"/>
            <w:jc w:val="right"/>
            <w:rPr>
              <w:rFonts w:eastAsia="Times New Roman" w:cs="Arial"/>
              <w:sz w:val="16"/>
              <w:szCs w:val="16"/>
              <w:lang w:eastAsia="nb-NO"/>
            </w:rPr>
          </w:pP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fldChar w:fldCharType="begin" w:fldLock="1"/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instrText>DOCPROPERTY EK_DokumentID \*charformat \* MERGEFORMAT</w:instrText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="00506D99">
            <w:rPr>
              <w:rFonts w:eastAsia="Times New Roman" w:cs="Times New Roman"/>
              <w:noProof/>
              <w:sz w:val="16"/>
              <w:szCs w:val="16"/>
              <w:lang w:eastAsia="nb-NO"/>
            </w:rPr>
            <w:t>D39230</w:t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  <w:r w:rsidR="00AC6FC1">
            <w:rPr>
              <w:rFonts w:eastAsia="Times New Roman" w:cs="Times New Roman"/>
              <w:sz w:val="16"/>
              <w:szCs w:val="16"/>
              <w:lang w:eastAsia="nb-NO"/>
            </w:rPr>
            <w:t>,</w:t>
          </w:r>
          <w:r w:rsidR="007C239D">
            <w:rPr>
              <w:rFonts w:eastAsia="Times New Roman" w:cs="Times New Roman"/>
              <w:sz w:val="16"/>
              <w:szCs w:val="16"/>
              <w:lang w:eastAsia="nb-NO"/>
            </w:rPr>
            <w:t xml:space="preserve"> </w:t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fldChar w:fldCharType="begin" w:fldLock="1"/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instrText>DOCPROPERTY EK_DokTittel \*charformat \* MERGEFORMAT</w:instrText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Pr="00E255AA">
            <w:rPr>
              <w:rFonts w:eastAsia="Times New Roman" w:cs="Times New Roman"/>
              <w:noProof/>
              <w:sz w:val="16"/>
              <w:szCs w:val="16"/>
              <w:lang w:eastAsia="nb-NO"/>
            </w:rPr>
            <w:t>RL8544 -</w:t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t xml:space="preserve"> Ledsagelse av pasienter under poliklinisk-/dagbehandling</w:t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  <w:r w:rsidR="00823FD7" w:rsidRPr="00E255AA">
            <w:rPr>
              <w:rFonts w:eastAsia="Times New Roman" w:cs="Arial"/>
              <w:sz w:val="16"/>
              <w:szCs w:val="16"/>
              <w:lang w:eastAsia="nb-NO"/>
            </w:rPr>
            <w:t>, ver</w:t>
          </w:r>
          <w:r w:rsidR="007C239D">
            <w:rPr>
              <w:rFonts w:eastAsia="Times New Roman" w:cs="Arial"/>
              <w:sz w:val="16"/>
              <w:szCs w:val="16"/>
              <w:lang w:eastAsia="nb-NO"/>
            </w:rPr>
            <w:t>sjon</w:t>
          </w:r>
          <w:r w:rsidR="00823FD7" w:rsidRPr="00E255AA">
            <w:rPr>
              <w:rFonts w:eastAsia="Times New Roman" w:cs="Arial"/>
              <w:sz w:val="16"/>
              <w:szCs w:val="16"/>
              <w:lang w:eastAsia="nb-NO"/>
            </w:rPr>
            <w:t xml:space="preserve"> </w:t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fldChar w:fldCharType="begin" w:fldLock="1"/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instrText>DOCPROPERTY EK_Utgave \*charformat \* MERGEFORMAT</w:instrText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="00506D99">
            <w:rPr>
              <w:rFonts w:eastAsia="Times New Roman" w:cs="Times New Roman"/>
              <w:noProof/>
              <w:sz w:val="16"/>
              <w:szCs w:val="16"/>
              <w:lang w:eastAsia="nb-NO"/>
            </w:rPr>
            <w:t>2.00</w:t>
          </w:r>
          <w:r w:rsidRPr="00E255AA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</w:p>
      </w:tc>
    </w:tr>
    <w:bookmarkEnd w:id="3"/>
  </w:tbl>
  <w:p w14:paraId="17D05168" w14:textId="77777777" w:rsidR="00C22581" w:rsidRPr="00C9500D" w:rsidRDefault="00C22581" w:rsidP="00C9500D">
    <w:pPr>
      <w:tabs>
        <w:tab w:val="center" w:pos="4536"/>
        <w:tab w:val="right" w:pos="9072"/>
      </w:tabs>
      <w:spacing w:line="240" w:lineRule="auto"/>
      <w:rPr>
        <w:rFonts w:eastAsia="Times New Roman" w:cs="Times New Roman"/>
        <w:szCs w:val="20"/>
        <w:lang w:eastAsia="nb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Borders>
        <w:bottom w:val="single" w:sz="4" w:space="0" w:color="auto"/>
        <w:insideH w:val="single" w:sz="4" w:space="0" w:color="D9D9D9"/>
        <w:insideV w:val="single" w:sz="4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6"/>
      <w:gridCol w:w="1717"/>
      <w:gridCol w:w="1308"/>
      <w:gridCol w:w="1326"/>
      <w:gridCol w:w="1376"/>
      <w:gridCol w:w="1811"/>
    </w:tblGrid>
    <w:tr w:rsidR="009E382A" w14:paraId="3D3C984C" w14:textId="77777777" w:rsidTr="00126AD0">
      <w:trPr>
        <w:cantSplit/>
        <w:trHeight w:val="567"/>
      </w:trPr>
      <w:tc>
        <w:tcPr>
          <w:tcW w:w="1676" w:type="dxa"/>
          <w:vAlign w:val="center"/>
        </w:tcPr>
        <w:p w14:paraId="67825B58" w14:textId="77777777" w:rsidR="00C9500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eastAsia="Times New Roman" w:cs="Calibri"/>
              <w:b/>
              <w:lang w:eastAsia="nb-NO"/>
            </w:rPr>
          </w:pPr>
          <w:bookmarkStart w:id="5" w:name="h11"/>
          <w:r w:rsidRPr="00E81DE0">
            <w:rPr>
              <w:rFonts w:cs="Calibri"/>
              <w:noProof/>
              <w:color w:val="0A4793"/>
            </w:rPr>
            <w:drawing>
              <wp:inline distT="0" distB="0" distL="0" distR="0" wp14:anchorId="71383C8A" wp14:editId="15777D43">
                <wp:extent cx="975360" cy="300990"/>
                <wp:effectExtent l="0" t="0" r="0" b="3810"/>
                <wp:docPr id="3" name="Bilde 1" descr="Klikk her for å komme tilbake til forsid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e 1" descr="Klikk her for å komme tilbake til forsid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36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38" w:type="dxa"/>
          <w:gridSpan w:val="5"/>
          <w:vAlign w:val="center"/>
        </w:tcPr>
        <w:p w14:paraId="0EF7386E" w14:textId="77777777" w:rsidR="00C9500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eastAsia="Times New Roman" w:cs="Calibri"/>
              <w:b/>
              <w:lang w:eastAsia="nb-NO"/>
            </w:rPr>
          </w:pPr>
          <w:r w:rsidRPr="00E81DE0">
            <w:rPr>
              <w:rFonts w:eastAsia="Times New Roman" w:cs="Times New Roman"/>
              <w:szCs w:val="20"/>
              <w:lang w:eastAsia="nb-NO"/>
            </w:rPr>
            <w:fldChar w:fldCharType="begin" w:fldLock="1"/>
          </w:r>
          <w:r w:rsidRPr="00E81DE0">
            <w:rPr>
              <w:rFonts w:eastAsia="Times New Roman" w:cs="Times New Roman"/>
              <w:szCs w:val="20"/>
              <w:lang w:eastAsia="nb-NO"/>
            </w:rPr>
            <w:instrText>DOCPROPERTY EK_DokTittel \*charformat \* MERGEFORMAT</w:instrText>
          </w:r>
          <w:r w:rsidRPr="00E81DE0">
            <w:rPr>
              <w:rFonts w:eastAsia="Times New Roman" w:cs="Times New Roman"/>
              <w:szCs w:val="20"/>
              <w:lang w:eastAsia="nb-NO"/>
            </w:rPr>
            <w:fldChar w:fldCharType="separate"/>
          </w:r>
          <w:r w:rsidRPr="00E81DE0">
            <w:rPr>
              <w:rFonts w:eastAsia="Times New Roman" w:cs="Times New Roman"/>
              <w:noProof/>
              <w:szCs w:val="20"/>
              <w:lang w:eastAsia="nb-NO"/>
            </w:rPr>
            <w:t>RL8544 -</w:t>
          </w:r>
          <w:r w:rsidRPr="00E81DE0">
            <w:rPr>
              <w:rFonts w:eastAsia="Times New Roman" w:cs="Times New Roman"/>
              <w:szCs w:val="20"/>
              <w:lang w:eastAsia="nb-NO"/>
            </w:rPr>
            <w:t xml:space="preserve"> Ledsagelse av pasienter under poliklinisk-/dagbehandling</w:t>
          </w:r>
          <w:r w:rsidRPr="00E81DE0">
            <w:rPr>
              <w:rFonts w:eastAsia="Times New Roman" w:cs="Times New Roman"/>
              <w:szCs w:val="20"/>
              <w:lang w:eastAsia="nb-NO"/>
            </w:rPr>
            <w:fldChar w:fldCharType="end"/>
          </w:r>
        </w:p>
      </w:tc>
    </w:tr>
    <w:tr w:rsidR="009E382A" w14:paraId="21DC65A5" w14:textId="77777777" w:rsidTr="00126AD0">
      <w:trPr>
        <w:cantSplit/>
      </w:trPr>
      <w:tc>
        <w:tcPr>
          <w:tcW w:w="1676" w:type="dxa"/>
        </w:tcPr>
        <w:p w14:paraId="58AB6843" w14:textId="77777777" w:rsidR="004042E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Calibri"/>
              <w:sz w:val="16"/>
              <w:szCs w:val="16"/>
              <w:lang w:eastAsia="nb-NO"/>
            </w:rPr>
            <w:t xml:space="preserve">Dokumentansvarlig: </w:t>
          </w:r>
        </w:p>
      </w:tc>
      <w:tc>
        <w:tcPr>
          <w:tcW w:w="4411" w:type="dxa"/>
          <w:gridSpan w:val="3"/>
        </w:tcPr>
        <w:p w14:paraId="42CBA536" w14:textId="77777777" w:rsidR="004042ED" w:rsidRPr="00E81DE0" w:rsidRDefault="0042593B" w:rsidP="003F4253">
          <w:pPr>
            <w:tabs>
              <w:tab w:val="right" w:pos="2264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fldChar w:fldCharType="begin" w:fldLock="1"/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instrText>DOCPROPERTY EK_Ansvarlig \*charformat \* MERGEFORMAT</w:instrText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fldChar w:fldCharType="separate"/>
          </w:r>
          <w:r w:rsidR="00506D99">
            <w:rPr>
              <w:rFonts w:eastAsia="Times New Roman" w:cs="Times New Roman"/>
              <w:noProof/>
              <w:sz w:val="16"/>
              <w:szCs w:val="14"/>
              <w:lang w:eastAsia="nb-NO"/>
            </w:rPr>
            <w:t xml:space="preserve">Høyem, </w:t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t>Audhild</w:t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fldChar w:fldCharType="end"/>
          </w:r>
        </w:p>
      </w:tc>
      <w:tc>
        <w:tcPr>
          <w:tcW w:w="1300" w:type="dxa"/>
        </w:tcPr>
        <w:p w14:paraId="198DDE6A" w14:textId="77777777" w:rsidR="004042ED" w:rsidRPr="00E81DE0" w:rsidRDefault="0042593B" w:rsidP="003F4253">
          <w:pPr>
            <w:tabs>
              <w:tab w:val="right" w:pos="2264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Calibri"/>
              <w:sz w:val="16"/>
              <w:szCs w:val="16"/>
              <w:lang w:eastAsia="nb-NO"/>
            </w:rPr>
            <w:t>DokumentID:</w:t>
          </w:r>
        </w:p>
      </w:tc>
      <w:tc>
        <w:tcPr>
          <w:tcW w:w="1827" w:type="dxa"/>
        </w:tcPr>
        <w:p w14:paraId="729A3B28" w14:textId="77777777" w:rsidR="004042ED" w:rsidRPr="00E81DE0" w:rsidRDefault="0042593B" w:rsidP="003F4253">
          <w:pPr>
            <w:tabs>
              <w:tab w:val="right" w:pos="2264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begin" w:fldLock="1"/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instrText>DOCPROPERTY EK_DokumentID \*charformat \* MERGEFORMAT</w:instrText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="00506D99">
            <w:rPr>
              <w:rFonts w:eastAsia="Times New Roman" w:cs="Times New Roman"/>
              <w:noProof/>
              <w:sz w:val="16"/>
              <w:szCs w:val="16"/>
              <w:lang w:eastAsia="nb-NO"/>
            </w:rPr>
            <w:t>D39230</w:t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</w:p>
      </w:tc>
    </w:tr>
    <w:tr w:rsidR="009E382A" w14:paraId="64483986" w14:textId="77777777" w:rsidTr="00126AD0">
      <w:trPr>
        <w:cantSplit/>
      </w:trPr>
      <w:tc>
        <w:tcPr>
          <w:tcW w:w="1676" w:type="dxa"/>
        </w:tcPr>
        <w:p w14:paraId="1F342503" w14:textId="77777777" w:rsidR="00C9500D" w:rsidRPr="00E81DE0" w:rsidRDefault="0042593B" w:rsidP="003F4253">
          <w:pPr>
            <w:tabs>
              <w:tab w:val="left" w:pos="1896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Calibri"/>
              <w:sz w:val="16"/>
              <w:szCs w:val="16"/>
              <w:lang w:eastAsia="nb-NO"/>
            </w:rPr>
            <w:t>Godkjent av:</w:t>
          </w:r>
        </w:p>
      </w:tc>
      <w:tc>
        <w:tcPr>
          <w:tcW w:w="4411" w:type="dxa"/>
          <w:gridSpan w:val="3"/>
        </w:tcPr>
        <w:p w14:paraId="2E7CB52A" w14:textId="77777777" w:rsidR="00C9500D" w:rsidRPr="00E81DE0" w:rsidRDefault="0042593B" w:rsidP="003F4253">
          <w:pPr>
            <w:tabs>
              <w:tab w:val="left" w:pos="1896"/>
            </w:tabs>
            <w:spacing w:line="240" w:lineRule="auto"/>
            <w:rPr>
              <w:rFonts w:eastAsia="Times New Roman" w:cs="Calibri"/>
              <w:sz w:val="16"/>
              <w:szCs w:val="14"/>
              <w:lang w:eastAsia="nb-NO"/>
            </w:rPr>
          </w:pP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fldChar w:fldCharType="begin" w:fldLock="1"/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instrText>DOCPROPERTY EK_Signatur \*charformat \* MERGEFORMAT</w:instrText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fldChar w:fldCharType="separate"/>
          </w:r>
          <w:r w:rsidRPr="00E81DE0">
            <w:rPr>
              <w:rFonts w:eastAsia="Times New Roman" w:cs="Times New Roman"/>
              <w:noProof/>
              <w:sz w:val="16"/>
              <w:szCs w:val="14"/>
              <w:lang w:eastAsia="nb-NO"/>
            </w:rPr>
            <w:t xml:space="preserve">Hattmann, </w:t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t>Glenn-Helge</w:t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fldChar w:fldCharType="end"/>
          </w:r>
        </w:p>
      </w:tc>
      <w:tc>
        <w:tcPr>
          <w:tcW w:w="1300" w:type="dxa"/>
        </w:tcPr>
        <w:p w14:paraId="013ED445" w14:textId="77777777" w:rsidR="00C9500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Calibri"/>
              <w:sz w:val="16"/>
              <w:szCs w:val="16"/>
              <w:lang w:eastAsia="nb-NO"/>
            </w:rPr>
            <w:t>Dokumenttype:</w:t>
          </w:r>
        </w:p>
      </w:tc>
      <w:tc>
        <w:tcPr>
          <w:tcW w:w="1827" w:type="dxa"/>
        </w:tcPr>
        <w:p w14:paraId="6261FD88" w14:textId="77777777" w:rsidR="00C9500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begin" w:fldLock="1"/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instrText>DOCPROPERTY EK_DokType \*charformat \* MERGEFORMAT</w:instrText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="00506D99">
            <w:rPr>
              <w:rFonts w:eastAsia="Times New Roman" w:cs="Times New Roman"/>
              <w:noProof/>
              <w:sz w:val="16"/>
              <w:szCs w:val="16"/>
              <w:lang w:eastAsia="nb-NO"/>
            </w:rPr>
            <w:t>Retningslinjer</w:t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</w:p>
      </w:tc>
    </w:tr>
    <w:tr w:rsidR="009E382A" w14:paraId="65A19591" w14:textId="77777777" w:rsidTr="00126AD0">
      <w:trPr>
        <w:cantSplit/>
      </w:trPr>
      <w:tc>
        <w:tcPr>
          <w:tcW w:w="1676" w:type="dxa"/>
        </w:tcPr>
        <w:p w14:paraId="41D3BD4B" w14:textId="77777777" w:rsidR="004042E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Calibri"/>
              <w:sz w:val="16"/>
              <w:szCs w:val="16"/>
              <w:lang w:eastAsia="nb-NO"/>
            </w:rPr>
            <w:t>Gyldig fra dato:</w:t>
          </w:r>
        </w:p>
      </w:tc>
      <w:tc>
        <w:tcPr>
          <w:tcW w:w="1735" w:type="dxa"/>
        </w:tcPr>
        <w:p w14:paraId="7311CA7F" w14:textId="77777777" w:rsidR="004042E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Calibri"/>
              <w:sz w:val="16"/>
              <w:szCs w:val="14"/>
              <w:lang w:eastAsia="nb-NO"/>
            </w:rPr>
          </w:pP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fldChar w:fldCharType="begin" w:fldLock="1"/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instrText>DOCPROPERTY EK_GjelderFra \*charformat \* MERGEFORMAT</w:instrText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fldChar w:fldCharType="separate"/>
          </w:r>
          <w:r w:rsidR="00506D99">
            <w:rPr>
              <w:rFonts w:eastAsia="Times New Roman" w:cs="Times New Roman"/>
              <w:noProof/>
              <w:sz w:val="16"/>
              <w:szCs w:val="14"/>
              <w:lang w:eastAsia="nb-NO"/>
            </w:rPr>
            <w:t>23.02.2026</w:t>
          </w:r>
          <w:r w:rsidRPr="00E81DE0">
            <w:rPr>
              <w:rFonts w:eastAsia="Times New Roman" w:cs="Times New Roman"/>
              <w:sz w:val="16"/>
              <w:szCs w:val="14"/>
              <w:lang w:eastAsia="nb-NO"/>
            </w:rPr>
            <w:fldChar w:fldCharType="end"/>
          </w:r>
        </w:p>
      </w:tc>
      <w:tc>
        <w:tcPr>
          <w:tcW w:w="1325" w:type="dxa"/>
        </w:tcPr>
        <w:p w14:paraId="0C926BB1" w14:textId="77777777" w:rsidR="004042E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Calibri"/>
              <w:sz w:val="16"/>
              <w:szCs w:val="16"/>
              <w:lang w:eastAsia="nb-NO"/>
            </w:rPr>
            <w:t>Neste rev. dato:</w:t>
          </w:r>
        </w:p>
      </w:tc>
      <w:tc>
        <w:tcPr>
          <w:tcW w:w="1351" w:type="dxa"/>
        </w:tcPr>
        <w:p w14:paraId="683A1B06" w14:textId="77777777" w:rsidR="004042E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begin" w:fldLock="1"/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instrText>DOCPROPERTY EK_GjelderTil \*charformat \* MERGEFORMAT</w:instrText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="00506D99">
            <w:rPr>
              <w:rFonts w:eastAsia="Times New Roman" w:cs="Times New Roman"/>
              <w:noProof/>
              <w:sz w:val="16"/>
              <w:szCs w:val="16"/>
              <w:lang w:eastAsia="nb-NO"/>
            </w:rPr>
            <w:t>[]</w:t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</w:p>
      </w:tc>
      <w:tc>
        <w:tcPr>
          <w:tcW w:w="1300" w:type="dxa"/>
        </w:tcPr>
        <w:p w14:paraId="182B9816" w14:textId="77777777" w:rsidR="004042E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Calibri"/>
              <w:sz w:val="16"/>
              <w:szCs w:val="16"/>
              <w:lang w:eastAsia="nb-NO"/>
            </w:rPr>
            <w:t>Versjonsnummer:</w:t>
          </w:r>
        </w:p>
      </w:tc>
      <w:tc>
        <w:tcPr>
          <w:tcW w:w="1827" w:type="dxa"/>
        </w:tcPr>
        <w:p w14:paraId="5B7654D7" w14:textId="77777777" w:rsidR="004042ED" w:rsidRPr="00E81DE0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Calibri"/>
              <w:sz w:val="16"/>
              <w:szCs w:val="16"/>
              <w:lang w:eastAsia="nb-NO"/>
            </w:rPr>
          </w:pP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begin" w:fldLock="1"/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instrText>DOCPROPERTY EK_Utgave \*charformat \* MERGEFORMAT</w:instrText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="00506D99">
            <w:rPr>
              <w:rFonts w:eastAsia="Times New Roman" w:cs="Times New Roman"/>
              <w:noProof/>
              <w:sz w:val="16"/>
              <w:szCs w:val="16"/>
              <w:lang w:eastAsia="nb-NO"/>
            </w:rPr>
            <w:t>2.00</w:t>
          </w:r>
          <w:r w:rsidRPr="00E81DE0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</w:p>
      </w:tc>
    </w:tr>
    <w:tr w:rsidR="009E382A" w14:paraId="5F94E06D" w14:textId="77777777" w:rsidTr="00126AD0">
      <w:trPr>
        <w:cantSplit/>
      </w:trPr>
      <w:tc>
        <w:tcPr>
          <w:tcW w:w="9214" w:type="dxa"/>
          <w:gridSpan w:val="6"/>
        </w:tcPr>
        <w:p w14:paraId="02F3D73D" w14:textId="77777777" w:rsidR="00823FD7" w:rsidRPr="00EA43CF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Times New Roman"/>
              <w:bCs/>
              <w:sz w:val="16"/>
              <w:szCs w:val="16"/>
              <w:lang w:val="en-US" w:eastAsia="nb-NO"/>
            </w:rPr>
          </w:pPr>
          <w:r w:rsidRPr="00EA43CF">
            <w:rPr>
              <w:rFonts w:eastAsia="Times New Roman" w:cs="Times New Roman"/>
              <w:bCs/>
              <w:sz w:val="16"/>
              <w:szCs w:val="16"/>
              <w:lang w:eastAsia="nb-NO"/>
            </w:rPr>
            <w:fldChar w:fldCharType="begin" w:fldLock="1"/>
          </w:r>
          <w:r w:rsidRPr="00EA43CF">
            <w:rPr>
              <w:rFonts w:eastAsia="Times New Roman" w:cs="Times New Roman"/>
              <w:bCs/>
              <w:sz w:val="16"/>
              <w:szCs w:val="16"/>
              <w:lang w:val="en-US" w:eastAsia="nb-NO"/>
            </w:rPr>
            <w:instrText>DOCPROPERTY ek_s00m010</w:instrText>
          </w:r>
          <w:r w:rsidR="00F22DD7" w:rsidRPr="00EA43CF">
            <w:rPr>
              <w:rFonts w:eastAsia="Times New Roman" w:cs="Times New Roman"/>
              <w:bCs/>
              <w:sz w:val="16"/>
              <w:szCs w:val="16"/>
              <w:lang w:val="en-US" w:eastAsia="nb-NO"/>
            </w:rPr>
            <w:instrText>1</w:instrText>
          </w:r>
          <w:r w:rsidRPr="00EA43CF">
            <w:rPr>
              <w:rFonts w:eastAsia="Times New Roman" w:cs="Times New Roman"/>
              <w:bCs/>
              <w:sz w:val="16"/>
              <w:szCs w:val="16"/>
              <w:lang w:val="en-US" w:eastAsia="nb-NO"/>
            </w:rPr>
            <w:instrText xml:space="preserve"> \*charformat \* MERGEFORMAT</w:instrText>
          </w:r>
          <w:r w:rsidRPr="00EA43CF">
            <w:rPr>
              <w:rFonts w:eastAsia="Times New Roman" w:cs="Times New Roman"/>
              <w:bCs/>
              <w:sz w:val="16"/>
              <w:szCs w:val="16"/>
              <w:lang w:eastAsia="nb-NO"/>
            </w:rPr>
            <w:fldChar w:fldCharType="separate"/>
          </w:r>
          <w:proofErr w:type="spellStart"/>
          <w:r w:rsidRPr="00EA43CF">
            <w:rPr>
              <w:rFonts w:eastAsia="Times New Roman" w:cs="Times New Roman"/>
              <w:bCs/>
              <w:sz w:val="16"/>
              <w:szCs w:val="16"/>
              <w:lang w:val="en-US" w:eastAsia="nb-NO"/>
            </w:rPr>
            <w:t>Universitetssykehuset</w:t>
          </w:r>
          <w:proofErr w:type="spellEnd"/>
          <w:r w:rsidRPr="00EA43CF">
            <w:rPr>
              <w:rFonts w:eastAsia="Times New Roman" w:cs="Times New Roman"/>
              <w:bCs/>
              <w:sz w:val="16"/>
              <w:szCs w:val="16"/>
              <w:lang w:val="en-US" w:eastAsia="nb-NO"/>
            </w:rPr>
            <w:t xml:space="preserve"> Nord-Norge HF</w:t>
          </w:r>
          <w:r w:rsidRPr="00EA43CF">
            <w:rPr>
              <w:rFonts w:eastAsia="Times New Roman" w:cs="Times New Roman"/>
              <w:bCs/>
              <w:sz w:val="16"/>
              <w:szCs w:val="16"/>
              <w:lang w:eastAsia="nb-NO"/>
            </w:rPr>
            <w:fldChar w:fldCharType="end"/>
          </w:r>
        </w:p>
      </w:tc>
    </w:tr>
    <w:tr w:rsidR="009E382A" w14:paraId="62AFF96D" w14:textId="77777777" w:rsidTr="00126AD0">
      <w:trPr>
        <w:cantSplit/>
      </w:trPr>
      <w:tc>
        <w:tcPr>
          <w:tcW w:w="9214" w:type="dxa"/>
          <w:gridSpan w:val="6"/>
        </w:tcPr>
        <w:p w14:paraId="6D72A850" w14:textId="77777777" w:rsidR="00F22DD7" w:rsidRPr="0042593B" w:rsidRDefault="0042593B" w:rsidP="003F4253">
          <w:pPr>
            <w:tabs>
              <w:tab w:val="center" w:pos="4536"/>
              <w:tab w:val="right" w:pos="9072"/>
            </w:tabs>
            <w:spacing w:line="240" w:lineRule="auto"/>
            <w:rPr>
              <w:rFonts w:eastAsia="Times New Roman" w:cs="Times New Roman"/>
              <w:sz w:val="16"/>
              <w:szCs w:val="16"/>
              <w:lang w:eastAsia="nb-NO"/>
            </w:rPr>
          </w:pPr>
          <w:r w:rsidRPr="00EA43CF">
            <w:rPr>
              <w:rFonts w:eastAsia="Times New Roman" w:cs="Times New Roman"/>
              <w:sz w:val="16"/>
              <w:szCs w:val="16"/>
              <w:lang w:eastAsia="nb-NO"/>
            </w:rPr>
            <w:fldChar w:fldCharType="begin" w:fldLock="1"/>
          </w:r>
          <w:r w:rsidRPr="0042593B">
            <w:rPr>
              <w:rFonts w:eastAsia="Times New Roman" w:cs="Times New Roman"/>
              <w:sz w:val="16"/>
              <w:szCs w:val="16"/>
              <w:lang w:eastAsia="nb-NO"/>
            </w:rPr>
            <w:instrText>DOCPROPERTY ek_s00m0299 \*charformat \* MERGEFORMAT</w:instrText>
          </w:r>
          <w:r w:rsidRPr="00EA43CF">
            <w:rPr>
              <w:rFonts w:eastAsia="Times New Roman" w:cs="Times New Roman"/>
              <w:sz w:val="16"/>
              <w:szCs w:val="16"/>
              <w:lang w:eastAsia="nb-NO"/>
            </w:rPr>
            <w:fldChar w:fldCharType="separate"/>
          </w:r>
          <w:r w:rsidRPr="0042593B">
            <w:rPr>
              <w:rFonts w:eastAsia="Times New Roman" w:cs="Times New Roman"/>
              <w:sz w:val="16"/>
              <w:szCs w:val="16"/>
              <w:lang w:eastAsia="nb-NO"/>
            </w:rPr>
            <w:t>Fellesdokumenter/Pasientbehandling/Pasientadministrasjon/Pårørende og ledsagere/Kommunalt ansatt ledsager som følger pasient under konsultasjon eller innleggelse i UNN</w:t>
          </w:r>
          <w:r w:rsidRPr="00EA43CF">
            <w:rPr>
              <w:rFonts w:eastAsia="Times New Roman" w:cs="Times New Roman"/>
              <w:sz w:val="16"/>
              <w:szCs w:val="16"/>
              <w:lang w:eastAsia="nb-NO"/>
            </w:rPr>
            <w:fldChar w:fldCharType="end"/>
          </w:r>
        </w:p>
      </w:tc>
    </w:tr>
    <w:bookmarkEnd w:id="5"/>
  </w:tbl>
  <w:p w14:paraId="1400A7E3" w14:textId="77777777" w:rsidR="00C22581" w:rsidRPr="0042593B" w:rsidRDefault="00C22581" w:rsidP="003F4253">
    <w:pPr>
      <w:tabs>
        <w:tab w:val="center" w:pos="4536"/>
        <w:tab w:val="right" w:pos="9072"/>
      </w:tabs>
      <w:spacing w:line="240" w:lineRule="auto"/>
      <w:rPr>
        <w:rFonts w:eastAsia="Times New Roman" w:cs="Times New Roman"/>
        <w:szCs w:val="20"/>
        <w:lang w:eastAsia="nb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7F7E"/>
    <w:multiLevelType w:val="hybridMultilevel"/>
    <w:tmpl w:val="8DEAF57E"/>
    <w:lvl w:ilvl="0" w:tplc="0DF4BF5A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  <w:sz w:val="22"/>
        <w:szCs w:val="22"/>
      </w:rPr>
    </w:lvl>
    <w:lvl w:ilvl="1" w:tplc="8B582B3E">
      <w:start w:val="1"/>
      <w:numFmt w:val="decimal"/>
      <w:lvlText w:val="%2."/>
      <w:lvlJc w:val="left"/>
      <w:pPr>
        <w:ind w:left="420" w:hanging="360"/>
      </w:pPr>
      <w:rPr>
        <w:rFonts w:ascii="Calibri" w:eastAsia="Calibri" w:hAnsi="Calibri" w:hint="default"/>
        <w:sz w:val="22"/>
        <w:szCs w:val="22"/>
      </w:rPr>
    </w:lvl>
    <w:lvl w:ilvl="2" w:tplc="393AE0FA">
      <w:start w:val="1"/>
      <w:numFmt w:val="lowerLetter"/>
      <w:lvlText w:val="%3."/>
      <w:lvlJc w:val="left"/>
      <w:pPr>
        <w:ind w:left="1140" w:hanging="360"/>
      </w:pPr>
      <w:rPr>
        <w:rFonts w:ascii="Calibri" w:eastAsia="Calibri" w:hAnsi="Calibri" w:hint="default"/>
        <w:spacing w:val="-1"/>
        <w:sz w:val="22"/>
        <w:szCs w:val="22"/>
      </w:rPr>
    </w:lvl>
    <w:lvl w:ilvl="3" w:tplc="74BE1AFA">
      <w:start w:val="1"/>
      <w:numFmt w:val="bullet"/>
      <w:lvlText w:val="•"/>
      <w:lvlJc w:val="left"/>
      <w:pPr>
        <w:ind w:left="2094" w:hanging="360"/>
      </w:pPr>
      <w:rPr>
        <w:rFonts w:hint="default"/>
      </w:rPr>
    </w:lvl>
    <w:lvl w:ilvl="4" w:tplc="3B5487F0">
      <w:start w:val="1"/>
      <w:numFmt w:val="bullet"/>
      <w:lvlText w:val="•"/>
      <w:lvlJc w:val="left"/>
      <w:pPr>
        <w:ind w:left="3047" w:hanging="360"/>
      </w:pPr>
      <w:rPr>
        <w:rFonts w:hint="default"/>
      </w:rPr>
    </w:lvl>
    <w:lvl w:ilvl="5" w:tplc="75D01AB6">
      <w:start w:val="1"/>
      <w:numFmt w:val="bullet"/>
      <w:lvlText w:val="•"/>
      <w:lvlJc w:val="left"/>
      <w:pPr>
        <w:ind w:left="4001" w:hanging="360"/>
      </w:pPr>
      <w:rPr>
        <w:rFonts w:hint="default"/>
      </w:rPr>
    </w:lvl>
    <w:lvl w:ilvl="6" w:tplc="15A4B274">
      <w:start w:val="1"/>
      <w:numFmt w:val="bullet"/>
      <w:lvlText w:val="•"/>
      <w:lvlJc w:val="left"/>
      <w:pPr>
        <w:ind w:left="4955" w:hanging="360"/>
      </w:pPr>
      <w:rPr>
        <w:rFonts w:hint="default"/>
      </w:rPr>
    </w:lvl>
    <w:lvl w:ilvl="7" w:tplc="7BD884A0">
      <w:start w:val="1"/>
      <w:numFmt w:val="bullet"/>
      <w:lvlText w:val="•"/>
      <w:lvlJc w:val="left"/>
      <w:pPr>
        <w:ind w:left="5909" w:hanging="360"/>
      </w:pPr>
      <w:rPr>
        <w:rFonts w:hint="default"/>
      </w:rPr>
    </w:lvl>
    <w:lvl w:ilvl="8" w:tplc="84F40D20">
      <w:start w:val="1"/>
      <w:numFmt w:val="bullet"/>
      <w:lvlText w:val="•"/>
      <w:lvlJc w:val="left"/>
      <w:pPr>
        <w:ind w:left="6862" w:hanging="360"/>
      </w:pPr>
      <w:rPr>
        <w:rFonts w:hint="default"/>
      </w:rPr>
    </w:lvl>
  </w:abstractNum>
  <w:abstractNum w:abstractNumId="1" w15:restartNumberingAfterBreak="0">
    <w:nsid w:val="0A4351CC"/>
    <w:multiLevelType w:val="hybridMultilevel"/>
    <w:tmpl w:val="99E457DA"/>
    <w:lvl w:ilvl="0" w:tplc="711A8732">
      <w:start w:val="1"/>
      <w:numFmt w:val="decimal"/>
      <w:lvlText w:val="%1."/>
      <w:lvlJc w:val="left"/>
      <w:pPr>
        <w:ind w:left="720" w:hanging="360"/>
      </w:pPr>
    </w:lvl>
    <w:lvl w:ilvl="1" w:tplc="F552DDFC" w:tentative="1">
      <w:start w:val="1"/>
      <w:numFmt w:val="lowerLetter"/>
      <w:lvlText w:val="%2."/>
      <w:lvlJc w:val="left"/>
      <w:pPr>
        <w:ind w:left="1440" w:hanging="360"/>
      </w:pPr>
    </w:lvl>
    <w:lvl w:ilvl="2" w:tplc="A12826C4" w:tentative="1">
      <w:start w:val="1"/>
      <w:numFmt w:val="lowerRoman"/>
      <w:lvlText w:val="%3."/>
      <w:lvlJc w:val="right"/>
      <w:pPr>
        <w:ind w:left="2160" w:hanging="180"/>
      </w:pPr>
    </w:lvl>
    <w:lvl w:ilvl="3" w:tplc="B8AC1562" w:tentative="1">
      <w:start w:val="1"/>
      <w:numFmt w:val="decimal"/>
      <w:lvlText w:val="%4."/>
      <w:lvlJc w:val="left"/>
      <w:pPr>
        <w:ind w:left="2880" w:hanging="360"/>
      </w:pPr>
    </w:lvl>
    <w:lvl w:ilvl="4" w:tplc="C652E2FE" w:tentative="1">
      <w:start w:val="1"/>
      <w:numFmt w:val="lowerLetter"/>
      <w:lvlText w:val="%5."/>
      <w:lvlJc w:val="left"/>
      <w:pPr>
        <w:ind w:left="3600" w:hanging="360"/>
      </w:pPr>
    </w:lvl>
    <w:lvl w:ilvl="5" w:tplc="D9181352" w:tentative="1">
      <w:start w:val="1"/>
      <w:numFmt w:val="lowerRoman"/>
      <w:lvlText w:val="%6."/>
      <w:lvlJc w:val="right"/>
      <w:pPr>
        <w:ind w:left="4320" w:hanging="180"/>
      </w:pPr>
    </w:lvl>
    <w:lvl w:ilvl="6" w:tplc="7270B186" w:tentative="1">
      <w:start w:val="1"/>
      <w:numFmt w:val="decimal"/>
      <w:lvlText w:val="%7."/>
      <w:lvlJc w:val="left"/>
      <w:pPr>
        <w:ind w:left="5040" w:hanging="360"/>
      </w:pPr>
    </w:lvl>
    <w:lvl w:ilvl="7" w:tplc="0772E694" w:tentative="1">
      <w:start w:val="1"/>
      <w:numFmt w:val="lowerLetter"/>
      <w:lvlText w:val="%8."/>
      <w:lvlJc w:val="left"/>
      <w:pPr>
        <w:ind w:left="5760" w:hanging="360"/>
      </w:pPr>
    </w:lvl>
    <w:lvl w:ilvl="8" w:tplc="7FD20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A3123"/>
    <w:multiLevelType w:val="hybridMultilevel"/>
    <w:tmpl w:val="90F0F37E"/>
    <w:lvl w:ilvl="0" w:tplc="7BAA8F5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58A8A5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583E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0D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072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C2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C0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248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344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D7203"/>
    <w:multiLevelType w:val="hybridMultilevel"/>
    <w:tmpl w:val="3788D37A"/>
    <w:lvl w:ilvl="0" w:tplc="ECDAF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2E3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DCD2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838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0C1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8A04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507C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A68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89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52E6B"/>
    <w:multiLevelType w:val="hybridMultilevel"/>
    <w:tmpl w:val="D95063E2"/>
    <w:lvl w:ilvl="0" w:tplc="0E9CB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3CE5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F4B1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4F8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2B1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6022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E90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B246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94C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B0F24"/>
    <w:multiLevelType w:val="hybridMultilevel"/>
    <w:tmpl w:val="5720EF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311C8"/>
    <w:multiLevelType w:val="hybridMultilevel"/>
    <w:tmpl w:val="A43E6DEA"/>
    <w:lvl w:ilvl="0" w:tplc="932A22F2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EA740CDE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E6CC2D8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6002A59E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4E1ACF02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20B655DE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934C3030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E84420F4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AEC67F96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74F535BA"/>
    <w:multiLevelType w:val="hybridMultilevel"/>
    <w:tmpl w:val="ABE02634"/>
    <w:lvl w:ilvl="0" w:tplc="12000B42">
      <w:start w:val="1"/>
      <w:numFmt w:val="decimal"/>
      <w:lvlText w:val="%1."/>
      <w:lvlJc w:val="left"/>
      <w:pPr>
        <w:ind w:left="720" w:hanging="360"/>
      </w:pPr>
    </w:lvl>
    <w:lvl w:ilvl="1" w:tplc="6090CB62">
      <w:start w:val="1"/>
      <w:numFmt w:val="lowerLetter"/>
      <w:lvlText w:val="%2."/>
      <w:lvlJc w:val="left"/>
      <w:pPr>
        <w:ind w:left="1440" w:hanging="360"/>
      </w:pPr>
    </w:lvl>
    <w:lvl w:ilvl="2" w:tplc="FC141D32" w:tentative="1">
      <w:start w:val="1"/>
      <w:numFmt w:val="lowerRoman"/>
      <w:lvlText w:val="%3."/>
      <w:lvlJc w:val="right"/>
      <w:pPr>
        <w:ind w:left="2160" w:hanging="180"/>
      </w:pPr>
    </w:lvl>
    <w:lvl w:ilvl="3" w:tplc="819478AC" w:tentative="1">
      <w:start w:val="1"/>
      <w:numFmt w:val="decimal"/>
      <w:lvlText w:val="%4."/>
      <w:lvlJc w:val="left"/>
      <w:pPr>
        <w:ind w:left="2880" w:hanging="360"/>
      </w:pPr>
    </w:lvl>
    <w:lvl w:ilvl="4" w:tplc="CE74ECEE" w:tentative="1">
      <w:start w:val="1"/>
      <w:numFmt w:val="lowerLetter"/>
      <w:lvlText w:val="%5."/>
      <w:lvlJc w:val="left"/>
      <w:pPr>
        <w:ind w:left="3600" w:hanging="360"/>
      </w:pPr>
    </w:lvl>
    <w:lvl w:ilvl="5" w:tplc="14AA441A" w:tentative="1">
      <w:start w:val="1"/>
      <w:numFmt w:val="lowerRoman"/>
      <w:lvlText w:val="%6."/>
      <w:lvlJc w:val="right"/>
      <w:pPr>
        <w:ind w:left="4320" w:hanging="180"/>
      </w:pPr>
    </w:lvl>
    <w:lvl w:ilvl="6" w:tplc="228E01B4" w:tentative="1">
      <w:start w:val="1"/>
      <w:numFmt w:val="decimal"/>
      <w:lvlText w:val="%7."/>
      <w:lvlJc w:val="left"/>
      <w:pPr>
        <w:ind w:left="5040" w:hanging="360"/>
      </w:pPr>
    </w:lvl>
    <w:lvl w:ilvl="7" w:tplc="93942EA4" w:tentative="1">
      <w:start w:val="1"/>
      <w:numFmt w:val="lowerLetter"/>
      <w:lvlText w:val="%8."/>
      <w:lvlJc w:val="left"/>
      <w:pPr>
        <w:ind w:left="5760" w:hanging="360"/>
      </w:pPr>
    </w:lvl>
    <w:lvl w:ilvl="8" w:tplc="BA68DC7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455548">
    <w:abstractNumId w:val="7"/>
  </w:num>
  <w:num w:numId="2" w16cid:durableId="1320574957">
    <w:abstractNumId w:val="4"/>
  </w:num>
  <w:num w:numId="3" w16cid:durableId="1117525200">
    <w:abstractNumId w:val="3"/>
  </w:num>
  <w:num w:numId="4" w16cid:durableId="2017031876">
    <w:abstractNumId w:val="1"/>
  </w:num>
  <w:num w:numId="5" w16cid:durableId="1972902631">
    <w:abstractNumId w:val="2"/>
  </w:num>
  <w:num w:numId="6" w16cid:durableId="219053388">
    <w:abstractNumId w:val="0"/>
  </w:num>
  <w:num w:numId="7" w16cid:durableId="290209586">
    <w:abstractNumId w:val="6"/>
  </w:num>
  <w:num w:numId="8" w16cid:durableId="740711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ver" w:val="2.20"/>
    <w:docVar w:name="ek_ansvarlig" w:val="Heggelund, Lena Oprand"/>
    <w:docVar w:name="ek_bedriftsnavn" w:val="Helse Nord"/>
    <w:docVar w:name="ek_dbfields" w:val="EK_Avdeling¤2#4¤2# ¤3#EK_Avsnitt¤2#4¤2# ¤3#EK_Bedriftsnavn¤2#1¤2#Helse Nord¤3#EK_GjelderFra¤2#0¤2#24.07.2025¤3#EK_KlGjelderFra¤2#0¤2#¤3#EK_Opprettet¤2#0¤2# ¤3#EK_Utgitt¤2#0¤2# ¤3#EK_IBrukDato¤2#0¤2#24.07.2025¤3#EK_DokumentID¤2#0¤2#D39230¤3#EK_DokTittel¤2#0¤2#RL8544 - Ledsagelse av pasienter under poliklinisk-/dagbehandling tj.avt.3¤3#EK_DokType¤2#0¤2#Retningslinjer¤3#EK_DocLvlShort¤2#0¤2# ¤3#EK_DocLevel¤2#0¤2# ¤3#EK_EksRef¤2#2¤2# 0_x0009_¤3#EK_Erstatter¤2#0¤2#1.00¤3#EK_ErstatterD¤2#0¤2#14.09.2020¤3#EK_Signatur¤2#0¤2#Heidi Merete Jacobsen¤3#EK_Verifisert¤2#0¤2# ¤3#EK_Hørt¤2#0¤2# ¤3#EK_AuditReview¤2#2¤2# ¤3#EK_AuditApprove¤2#2¤2# ¤3#EK_Gradering¤2#0¤2#Åpen¤3#EK_Gradnr¤2#4¤2#0¤3#EK_Kapittel¤2#4¤2# ¤3#EK_Referanse¤2#2¤2# 0_x0009_¤3#EK_RefNr¤2#0¤2#UNN.1.4.2.1.4¤3#EK_Revisjon¤2#0¤2#1.01¤3#EK_Ansvarlig¤2#0¤2#Heggelund, Lena Oprand¤3#EK_SkrevetAv¤2#0¤2#Line Lura¤3#EK_UText1¤2#0¤2# 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1¤3#EK_Merknad¤2#7¤2#Konvertert til &quot;ekte&quot; KVIKK-dokument¤3#EK_VerLogg¤2#2¤2#Ver. 1.01 - 24.07.2025|Konvertert til &quot;ekte&quot; KVIKK-dokument¤1#Ver. 1.00 - 14.09.2020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4¤3#EK_GjelderTil¤2#0¤2#¤3#EK_Vedlegg¤2#2¤2# 0_x0009_¤3#EK_AvdelingOver¤2#4¤2# ¤3#EK_HRefNr¤2#0¤2# ¤3#EK_HbNavn¤2#0¤2# ¤3#EK_DokRefnr¤2#4¤2#000801040201¤3#EK_Dokendrdato¤2#4¤2#00:00:00¤3#EK_HbType¤2#4¤2# ¤3#EK_Offisiell¤2#4¤2# ¤3#EK_VedleggRef¤2#4¤2#UNN.1.4.2.1.4¤3#EK_Strukt00¤2#5¤2#¤5#UNN¤5#Universitetssykehuset Nord-Norge HF¤5#0¤5#0¤4#.¤5#1¤5#Fellesdokumenter¤5#0¤5#0¤4#.¤5#4¤5#Samhandling¤5#0¤5#0¤4#.¤5#2¤5#Ekstern samhandling¤5#0¤5#0¤4#.¤5#1¤5#DS0618 Samhandling med eksterne institusjoner¤5#0¤5#0¤4#/¤3#EK_Strukt01¤2#5¤2#¤3#EK_Strukt02¤2#5¤2# ¤3#EK_Pub¤2#6¤2#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UNN¤5#Universitetssykehuset Nord-Norge HF¤5#0¤5#0¤4#.¤5#1¤5#Fellesdokumenter¤5#0¤5#0¤4#.¤5#4¤5#Samhandling¤5#0¤5#0¤4#.¤5#2¤5#Ekstern samhandling¤5#0¤5#0¤4#.¤5#1¤5#DS0618 Samhandling med eksterne institusjoner¤5#0¤5#0¤4#/¤3#"/>
    <w:docVar w:name="ek_dl" w:val="4"/>
    <w:docVar w:name="ek_doclevel" w:val=" "/>
    <w:docVar w:name="ek_doclvlshort" w:val=" "/>
    <w:docVar w:name="ek_doktittel" w:val="RL8544 - Ledsagelse av pasienter under poliklinisk-/dagbehandling tj.avt.3"/>
    <w:docVar w:name="ek_doktype" w:val="Retningslinjer"/>
    <w:docVar w:name="ek_dokumentid" w:val="D39230"/>
    <w:docVar w:name="ek_ekprintmerke" w:val="Uoffisiell utskrift er kun gyldig på utskriftsdato"/>
    <w:docVar w:name="ek_erstatter" w:val="1.00"/>
    <w:docVar w:name="ek_erstatterd" w:val="14.09.2020"/>
    <w:docVar w:name="ek_format" w:val="-10"/>
    <w:docVar w:name="ek_gjelderfra" w:val="24.07.2025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24.07.2025"/>
    <w:docVar w:name="ek_merknad" w:val="Denne må sees i sammenheng med ledsager av pas døgn"/>
    <w:docVar w:name="ek_opprettet" w:val=" "/>
    <w:docVar w:name="ek_protection" w:val="0"/>
    <w:docVar w:name="ek_refnr" w:val="UNN.1.4.2.1.4"/>
    <w:docVar w:name="ek_revisjon" w:val="1.01"/>
    <w:docVar w:name="ek_signatur" w:val="Heidi Merete Jacobsen"/>
    <w:docVar w:name="ek_skrevetav" w:val="Line Lura"/>
    <w:docVar w:name="ek_status" w:val="I bruk"/>
    <w:docVar w:name="ek_type" w:val="DOK"/>
    <w:docVar w:name="ek_utext1" w:val=" "/>
    <w:docVar w:name="ek_utext2" w:val=" "/>
    <w:docVar w:name="ek_utext3" w:val=" "/>
    <w:docVar w:name="ek_utext4" w:val=" "/>
    <w:docVar w:name="ek_utgave" w:val="1.01"/>
    <w:docVar w:name="ek_utgitt" w:val=" "/>
    <w:docVar w:name="ek_verifisert" w:val=" 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khb" w:val="UB"/>
    <w:docVar w:name="skitten" w:val="0"/>
  </w:docVars>
  <w:rsids>
    <w:rsidRoot w:val="00153E51"/>
    <w:rsid w:val="00004698"/>
    <w:rsid w:val="0000677D"/>
    <w:rsid w:val="00037962"/>
    <w:rsid w:val="000951C7"/>
    <w:rsid w:val="000B5834"/>
    <w:rsid w:val="000C066D"/>
    <w:rsid w:val="000E3156"/>
    <w:rsid w:val="000F11E7"/>
    <w:rsid w:val="000F2322"/>
    <w:rsid w:val="00126AD0"/>
    <w:rsid w:val="00153E51"/>
    <w:rsid w:val="00177BC3"/>
    <w:rsid w:val="00221609"/>
    <w:rsid w:val="00225C01"/>
    <w:rsid w:val="00233A2A"/>
    <w:rsid w:val="002464E6"/>
    <w:rsid w:val="002515CB"/>
    <w:rsid w:val="00264440"/>
    <w:rsid w:val="0028509C"/>
    <w:rsid w:val="002E05C8"/>
    <w:rsid w:val="002F0AE5"/>
    <w:rsid w:val="0035429E"/>
    <w:rsid w:val="00380A66"/>
    <w:rsid w:val="00381F52"/>
    <w:rsid w:val="003827F3"/>
    <w:rsid w:val="003F4253"/>
    <w:rsid w:val="004042ED"/>
    <w:rsid w:val="0042593B"/>
    <w:rsid w:val="00435757"/>
    <w:rsid w:val="00441923"/>
    <w:rsid w:val="004C7F27"/>
    <w:rsid w:val="00506D99"/>
    <w:rsid w:val="00511B81"/>
    <w:rsid w:val="00572470"/>
    <w:rsid w:val="005C58D1"/>
    <w:rsid w:val="005D031C"/>
    <w:rsid w:val="005D38A6"/>
    <w:rsid w:val="0066752F"/>
    <w:rsid w:val="006C034D"/>
    <w:rsid w:val="007570E2"/>
    <w:rsid w:val="00764FCA"/>
    <w:rsid w:val="007C239D"/>
    <w:rsid w:val="007D58E4"/>
    <w:rsid w:val="007E0170"/>
    <w:rsid w:val="00823FD7"/>
    <w:rsid w:val="00825D6E"/>
    <w:rsid w:val="008A3B07"/>
    <w:rsid w:val="008D06B5"/>
    <w:rsid w:val="008E5F70"/>
    <w:rsid w:val="00932E28"/>
    <w:rsid w:val="009E382A"/>
    <w:rsid w:val="00A047B4"/>
    <w:rsid w:val="00A27173"/>
    <w:rsid w:val="00A47F4F"/>
    <w:rsid w:val="00A6304F"/>
    <w:rsid w:val="00AC6FC1"/>
    <w:rsid w:val="00AD3C3B"/>
    <w:rsid w:val="00AF76EC"/>
    <w:rsid w:val="00B77C54"/>
    <w:rsid w:val="00BB7BAE"/>
    <w:rsid w:val="00BD1B41"/>
    <w:rsid w:val="00BE70CB"/>
    <w:rsid w:val="00C22581"/>
    <w:rsid w:val="00C9500D"/>
    <w:rsid w:val="00D055E3"/>
    <w:rsid w:val="00D40816"/>
    <w:rsid w:val="00D447CC"/>
    <w:rsid w:val="00DB1683"/>
    <w:rsid w:val="00E14B50"/>
    <w:rsid w:val="00E255AA"/>
    <w:rsid w:val="00E81DE0"/>
    <w:rsid w:val="00EA43CF"/>
    <w:rsid w:val="00EA642C"/>
    <w:rsid w:val="00F03E19"/>
    <w:rsid w:val="00F22DD7"/>
    <w:rsid w:val="00F4730C"/>
    <w:rsid w:val="00F5642A"/>
    <w:rsid w:val="00F67291"/>
    <w:rsid w:val="00FE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EF9E0"/>
  <w15:chartTrackingRefBased/>
  <w15:docId w15:val="{4CCBE0AF-47FE-41B5-9430-2703E2AB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E51"/>
    <w:pPr>
      <w:spacing w:after="0"/>
    </w:pPr>
    <w:rPr>
      <w:rFonts w:ascii="Aptos" w:hAnsi="Aptos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3E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53E51"/>
    <w:pPr>
      <w:keepNext/>
      <w:keepLines/>
      <w:spacing w:before="360" w:after="6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53E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53E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153E51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53E51"/>
  </w:style>
  <w:style w:type="paragraph" w:styleId="Bunntekst">
    <w:name w:val="footer"/>
    <w:basedOn w:val="Normal"/>
    <w:link w:val="BunntekstTegn"/>
    <w:uiPriority w:val="99"/>
    <w:unhideWhenUsed/>
    <w:rsid w:val="00153E51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53E51"/>
  </w:style>
  <w:style w:type="paragraph" w:styleId="Listeavsnitt">
    <w:name w:val="List Paragraph"/>
    <w:basedOn w:val="Normal"/>
    <w:uiPriority w:val="34"/>
    <w:qFormat/>
    <w:rsid w:val="00153E51"/>
    <w:pPr>
      <w:ind w:left="720"/>
      <w:contextualSpacing/>
    </w:pPr>
  </w:style>
  <w:style w:type="paragraph" w:customStyle="1" w:styleId="Default">
    <w:name w:val="Default"/>
    <w:rsid w:val="00153E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53E5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153E51"/>
    <w:pPr>
      <w:widowControl w:val="0"/>
      <w:spacing w:line="240" w:lineRule="auto"/>
      <w:ind w:left="996" w:hanging="360"/>
    </w:pPr>
    <w:rPr>
      <w:rFonts w:ascii="Calibri" w:eastAsia="Calibri" w:hAnsi="Calibri"/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153E51"/>
    <w:rPr>
      <w:rFonts w:ascii="Calibri" w:eastAsia="Calibri" w:hAnsi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153E51"/>
    <w:pPr>
      <w:widowControl w:val="0"/>
      <w:spacing w:line="240" w:lineRule="auto"/>
    </w:pPr>
    <w:rPr>
      <w:lang w:val="en-US"/>
    </w:rPr>
  </w:style>
  <w:style w:type="character" w:styleId="Hyperkobling">
    <w:name w:val="Hyperlink"/>
    <w:basedOn w:val="Standardskriftforavsnitt"/>
    <w:uiPriority w:val="99"/>
    <w:unhideWhenUsed/>
    <w:rsid w:val="00153E51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153E51"/>
    <w:pPr>
      <w:spacing w:after="0" w:line="240" w:lineRule="auto"/>
    </w:pPr>
  </w:style>
  <w:style w:type="paragraph" w:styleId="Tittel">
    <w:name w:val="Title"/>
    <w:basedOn w:val="Normal"/>
    <w:next w:val="Normal"/>
    <w:link w:val="TittelTegn"/>
    <w:uiPriority w:val="10"/>
    <w:qFormat/>
    <w:rsid w:val="00153E5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53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F67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rsid w:val="008D06B5"/>
  </w:style>
  <w:style w:type="character" w:styleId="Ulstomtale">
    <w:name w:val="Unresolved Mention"/>
    <w:basedOn w:val="Standardskriftforavsnitt"/>
    <w:uiPriority w:val="99"/>
    <w:semiHidden/>
    <w:unhideWhenUsed/>
    <w:rsid w:val="006C034D"/>
    <w:rPr>
      <w:color w:val="605E5C"/>
      <w:shd w:val="clear" w:color="auto" w:fill="E1DFDD"/>
    </w:rPr>
  </w:style>
  <w:style w:type="character" w:styleId="Utheving">
    <w:name w:val="Emphasis"/>
    <w:basedOn w:val="Standardskriftforavsnitt"/>
    <w:uiPriority w:val="20"/>
    <w:qFormat/>
    <w:rsid w:val="008A3B07"/>
    <w:rPr>
      <w:i/>
      <w:iCs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067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067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0677D"/>
    <w:rPr>
      <w:rFonts w:ascii="Aptos" w:hAnsi="Aptos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06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0677D"/>
    <w:rPr>
      <w:rFonts w:ascii="Aptos" w:hAnsi="Aptos"/>
      <w:b/>
      <w:bCs/>
      <w:sz w:val="20"/>
      <w:szCs w:val="20"/>
    </w:rPr>
  </w:style>
  <w:style w:type="character" w:customStyle="1" w:styleId="cf01">
    <w:name w:val="cf01"/>
    <w:basedOn w:val="Standardskriftforavsnitt"/>
    <w:rsid w:val="004C7F2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37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ientreiser.n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unn.no/fag-og-forskning/samhandling/samarbeidsavtal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SVEIN2\APPDATA\ROAMING\MICROSOFT\TEMPLATES\OPERATIV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39</TotalTime>
  <Pages>4</Pages>
  <Words>957</Words>
  <Characters>5073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RL8544 - Ledsagelse av pasienter under poliklinisk-/dagbehandling</vt:lpstr>
    </vt:vector>
  </TitlesOfParts>
  <Company>Helse Nord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RL8544 - Ledsagelse av pasienter under poliklinisk-/dagbehandling</dc:title>
  <dc:subject>000801040201|UNN.1.4.2.1.4|</dc:subject>
  <dc:creator>Høyem Audhild</dc:creator>
  <cp:lastModifiedBy>Karoliussen Violet</cp:lastModifiedBy>
  <cp:revision>4</cp:revision>
  <dcterms:created xsi:type="dcterms:W3CDTF">2026-06-24T07:04:00Z</dcterms:created>
  <dcterms:modified xsi:type="dcterms:W3CDTF">2026-06-24T07:42:00Z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Ansvarlig">
    <vt:lpwstr>Høyem, Audhild</vt:lpwstr>
  </property>
  <property fmtid="{D5CDD505-2E9C-101B-9397-08002B2CF9AE}" pid="3" name="EK_DokTittel">
    <vt:lpwstr>RL8544 - Ledsagelse av pasienter under poliklinisk-/dagbehandling</vt:lpwstr>
  </property>
  <property fmtid="{D5CDD505-2E9C-101B-9397-08002B2CF9AE}" pid="4" name="EK_DokType">
    <vt:lpwstr>Retningslinjer</vt:lpwstr>
  </property>
  <property fmtid="{D5CDD505-2E9C-101B-9397-08002B2CF9AE}" pid="5" name="EK_DokumentID">
    <vt:lpwstr>D39230</vt:lpwstr>
  </property>
  <property fmtid="{D5CDD505-2E9C-101B-9397-08002B2CF9AE}" pid="6" name="EK_GjelderFra">
    <vt:lpwstr>23.02.2026</vt:lpwstr>
  </property>
  <property fmtid="{D5CDD505-2E9C-101B-9397-08002B2CF9AE}" pid="7" name="EK_GjelderTil">
    <vt:lpwstr>[]</vt:lpwstr>
  </property>
  <property fmtid="{D5CDD505-2E9C-101B-9397-08002B2CF9AE}" pid="8" name="EK_Merknad">
    <vt:lpwstr>Konvertert til "ekte" KVIKK-dokument</vt:lpwstr>
  </property>
  <property fmtid="{D5CDD505-2E9C-101B-9397-08002B2CF9AE}" pid="9" name="ek_s00m0101">
    <vt:lpwstr>Universitetssykehuset Nord-Norge HF</vt:lpwstr>
  </property>
  <property fmtid="{D5CDD505-2E9C-101B-9397-08002B2CF9AE}" pid="10" name="ek_s00m0299">
    <vt:lpwstr>Fellesdokumenter/Pasientbehandling/Pasientadministrasjon/Pårørende og ledsagere/Kommunalt ansatt ledsager som følger pasient under konsultasjon eller innleggelse i UNN</vt:lpwstr>
  </property>
  <property fmtid="{D5CDD505-2E9C-101B-9397-08002B2CF9AE}" pid="11" name="EK_Signatur">
    <vt:lpwstr>Hattmann, Glenn-Helge</vt:lpwstr>
  </property>
  <property fmtid="{D5CDD505-2E9C-101B-9397-08002B2CF9AE}" pid="12" name="EK_Utgave">
    <vt:lpwstr>2.00</vt:lpwstr>
  </property>
</Properties>
</file>